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C30E" w14:textId="5F4CB7B7" w:rsidR="00DD660A" w:rsidRPr="00E56760" w:rsidRDefault="00DD660A" w:rsidP="00E56760">
      <w:pPr>
        <w:spacing w:before="240"/>
        <w:ind w:left="0" w:firstLine="0"/>
        <w:rPr>
          <w:rFonts w:cstheme="minorHAnsi"/>
          <w:sz w:val="24"/>
          <w:szCs w:val="24"/>
          <w:lang w:val="el-GR"/>
        </w:rPr>
      </w:pPr>
    </w:p>
    <w:p w14:paraId="5F9A4128" w14:textId="77777777" w:rsidR="00754D3C" w:rsidRPr="00E56760" w:rsidRDefault="00F84686" w:rsidP="00E56760">
      <w:pPr>
        <w:pStyle w:val="BodyText2"/>
        <w:spacing w:before="240" w:after="0" w:line="240" w:lineRule="auto"/>
        <w:rPr>
          <w:rFonts w:asciiTheme="minorHAnsi" w:hAnsiTheme="minorHAnsi" w:cstheme="minorHAnsi"/>
          <w:color w:val="4472C4" w:themeColor="accent5"/>
        </w:rPr>
      </w:pPr>
      <w:r w:rsidRPr="00E56760">
        <w:rPr>
          <w:rFonts w:asciiTheme="minorHAnsi" w:hAnsiTheme="minorHAnsi" w:cstheme="minorHAnsi"/>
          <w:color w:val="4472C4" w:themeColor="accent5"/>
        </w:rPr>
        <w:t xml:space="preserve">Πρόσκληση για συμμετοχή στις εκπαιδευτικές δράσεις του </w:t>
      </w:r>
      <w:r w:rsidR="00754D3C" w:rsidRPr="00E56760">
        <w:rPr>
          <w:rFonts w:asciiTheme="minorHAnsi" w:hAnsiTheme="minorHAnsi" w:cstheme="minorHAnsi"/>
          <w:color w:val="4472C4" w:themeColor="accent5"/>
        </w:rPr>
        <w:t>έργου</w:t>
      </w:r>
    </w:p>
    <w:p w14:paraId="51170388" w14:textId="6121A429" w:rsidR="002E1AD3" w:rsidRPr="00E56760" w:rsidRDefault="00F84686" w:rsidP="00E56760">
      <w:pPr>
        <w:pStyle w:val="BodyText2"/>
        <w:spacing w:before="240" w:after="0" w:line="240" w:lineRule="auto"/>
        <w:rPr>
          <w:rFonts w:asciiTheme="minorHAnsi" w:hAnsiTheme="minorHAnsi" w:cstheme="minorHAnsi"/>
          <w:color w:val="4472C4" w:themeColor="accent5"/>
        </w:rPr>
      </w:pPr>
      <w:r w:rsidRPr="00E56760">
        <w:rPr>
          <w:rFonts w:asciiTheme="minorHAnsi" w:hAnsiTheme="minorHAnsi" w:cstheme="minorHAnsi"/>
          <w:color w:val="4472C4" w:themeColor="accent5"/>
          <w:lang w:val="en-GB"/>
        </w:rPr>
        <w:t>WeOpenGov</w:t>
      </w:r>
      <w:r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Δίκτυο Κοινωνίας Πολιτών</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 xml:space="preserve">Δημόσιων Φορέων για την </w:t>
      </w:r>
      <w:r w:rsidR="00754D3C" w:rsidRPr="00E56760">
        <w:rPr>
          <w:rFonts w:asciiTheme="minorHAnsi" w:hAnsiTheme="minorHAnsi" w:cstheme="minorHAnsi"/>
          <w:color w:val="4472C4" w:themeColor="accent5"/>
        </w:rPr>
        <w:t xml:space="preserve">Ανοικτή </w:t>
      </w:r>
      <w:r w:rsidR="002E1AD3" w:rsidRPr="00E56760">
        <w:rPr>
          <w:rFonts w:asciiTheme="minorHAnsi" w:hAnsiTheme="minorHAnsi" w:cstheme="minorHAnsi"/>
          <w:color w:val="4472C4" w:themeColor="accent5"/>
        </w:rPr>
        <w:t>Διακυβέρνηση</w:t>
      </w:r>
    </w:p>
    <w:p w14:paraId="01C9263E" w14:textId="19D3A42A" w:rsidR="00E56760" w:rsidRPr="00E56760" w:rsidRDefault="00E56760" w:rsidP="00E56760">
      <w:pPr>
        <w:spacing w:before="240" w:line="300" w:lineRule="atLeast"/>
        <w:ind w:left="0" w:firstLine="0"/>
        <w:jc w:val="both"/>
        <w:rPr>
          <w:rFonts w:cstheme="minorHAnsi"/>
          <w:lang w:val="el-GR"/>
        </w:rPr>
      </w:pPr>
      <w:r w:rsidRPr="00E56760">
        <w:rPr>
          <w:rFonts w:cstheme="minorHAnsi"/>
          <w:lang w:val="el-GR"/>
        </w:rPr>
        <w:t xml:space="preserve">Το έργο </w:t>
      </w:r>
      <w:proofErr w:type="spellStart"/>
      <w:r w:rsidRPr="00E56760">
        <w:rPr>
          <w:rFonts w:cstheme="minorHAnsi"/>
          <w:lang w:val="el-GR"/>
        </w:rPr>
        <w:t>WeOpenGov</w:t>
      </w:r>
      <w:proofErr w:type="spellEnd"/>
      <w:r w:rsidRPr="00E56760">
        <w:rPr>
          <w:rFonts w:cstheme="minorHAnsi"/>
          <w:lang w:val="el-GR"/>
        </w:rPr>
        <w:t xml:space="preserve">: </w:t>
      </w:r>
      <w:proofErr w:type="spellStart"/>
      <w:r w:rsidRPr="00E56760">
        <w:rPr>
          <w:rFonts w:cstheme="minorHAnsi"/>
          <w:lang w:val="el-GR"/>
        </w:rPr>
        <w:t>Δικτύο</w:t>
      </w:r>
      <w:proofErr w:type="spellEnd"/>
      <w:r w:rsidRPr="00E56760">
        <w:rPr>
          <w:rFonts w:cstheme="minorHAnsi"/>
          <w:lang w:val="el-GR"/>
        </w:rPr>
        <w:t xml:space="preserve"> Κοινωνίας Πολιτών – Δημόσιων Φορέων για την Ανοικτή Διακυβέρνηση, στοχεύει στη δημιουργία ενός πανελλαδικού μόνιμου πλήρως λειτουργικού Δικτύου Φορέων για την Ανοικτή Διακυβέρνηση, προερχόμενων από την κοινωνία πολιτών, δημόσιους φορείς, την ακαδημαϊκή κοινότητα και τον ιδιωτικό τομέα, κατά τα πρότυπα των φόρουμ πολυμερούς συνεργασίας της Σύμπραξης για την Ανοικτή Διακυβέρνηση (OGP).</w:t>
      </w:r>
    </w:p>
    <w:p w14:paraId="2D0DA842" w14:textId="0B1C5384" w:rsidR="009412AD" w:rsidRPr="00E56760" w:rsidRDefault="00E56760" w:rsidP="00E56760">
      <w:pPr>
        <w:spacing w:before="240" w:line="300" w:lineRule="atLeast"/>
        <w:ind w:left="0" w:firstLine="0"/>
        <w:jc w:val="both"/>
        <w:rPr>
          <w:rFonts w:cstheme="minorHAnsi"/>
          <w:lang w:val="el-GR"/>
        </w:rPr>
      </w:pPr>
      <w:r w:rsidRPr="00E56760">
        <w:rPr>
          <w:rFonts w:cstheme="minorHAnsi"/>
          <w:lang w:val="el-GR"/>
        </w:rPr>
        <w:t xml:space="preserve">Σε αυτό το πλαίσιο, το </w:t>
      </w:r>
      <w:r w:rsidR="009412AD" w:rsidRPr="00E56760">
        <w:rPr>
          <w:rFonts w:cstheme="minorHAnsi"/>
          <w:lang w:val="el-GR"/>
        </w:rPr>
        <w:t xml:space="preserve">έργο </w:t>
      </w:r>
      <w:proofErr w:type="spellStart"/>
      <w:r w:rsidR="009412AD" w:rsidRPr="00E56760">
        <w:rPr>
          <w:rFonts w:cstheme="minorHAnsi"/>
          <w:lang w:val="el-GR"/>
        </w:rPr>
        <w:t>WeOpenGov</w:t>
      </w:r>
      <w:proofErr w:type="spellEnd"/>
      <w:r w:rsidR="009412AD" w:rsidRPr="00E56760">
        <w:rPr>
          <w:rFonts w:cstheme="minorHAnsi"/>
          <w:lang w:val="el-GR"/>
        </w:rPr>
        <w:t xml:space="preserve"> καλεί για τη συμμετοχή τους στις εκπαιδευτικές δράσεις του στελέχη φορέων και οργανισμών της κοινωνίας πολιτών, του δημόσιου τομέα, του ιδιωτικού τομέα και του ακαδημαϊκού τομέα που δραστηριοποιούνται σε τομείς που αντιστοιχούν στους στόχους </w:t>
      </w:r>
      <w:proofErr w:type="spellStart"/>
      <w:r w:rsidR="009412AD" w:rsidRPr="00E56760">
        <w:rPr>
          <w:rFonts w:cstheme="minorHAnsi"/>
          <w:lang w:val="el-GR"/>
        </w:rPr>
        <w:t>αειφορικής</w:t>
      </w:r>
      <w:proofErr w:type="spellEnd"/>
      <w:r w:rsidR="009412AD" w:rsidRPr="00E56760">
        <w:rPr>
          <w:rFonts w:cstheme="minorHAnsi"/>
          <w:lang w:val="el-GR"/>
        </w:rPr>
        <w:t xml:space="preserve"> ανάπτυξης (</w:t>
      </w:r>
      <w:r w:rsidR="009412AD" w:rsidRPr="00E56760">
        <w:rPr>
          <w:rFonts w:cstheme="minorHAnsi"/>
          <w:lang w:val="en-US"/>
        </w:rPr>
        <w:t>SDGs</w:t>
      </w:r>
      <w:r w:rsidR="009412AD" w:rsidRPr="00E56760">
        <w:rPr>
          <w:rFonts w:cstheme="minorHAnsi"/>
          <w:lang w:val="el-GR"/>
        </w:rPr>
        <w:t xml:space="preserve">) των Ηνωμένων Εθνών, για τους οποίους περισσότερες πληροφορίες μπορούν να βρεθούν στη σελίδα </w:t>
      </w:r>
      <w:hyperlink r:id="rId7" w:history="1">
        <w:r w:rsidR="009412AD" w:rsidRPr="00E56760">
          <w:rPr>
            <w:rStyle w:val="Hyperlink"/>
            <w:rFonts w:cstheme="minorHAnsi"/>
            <w:lang w:val="el-GR"/>
          </w:rPr>
          <w:t>https://sdgs.un.org/goals</w:t>
        </w:r>
      </w:hyperlink>
      <w:r w:rsidR="001A6861">
        <w:rPr>
          <w:rFonts w:cstheme="minorHAnsi"/>
          <w:lang w:val="el-GR"/>
        </w:rPr>
        <w:t xml:space="preserve"> και στο παράρτημα της </w:t>
      </w:r>
      <w:r w:rsidR="00431043">
        <w:rPr>
          <w:rFonts w:cstheme="minorHAnsi"/>
          <w:lang w:val="el-GR"/>
        </w:rPr>
        <w:t xml:space="preserve">παρούσας </w:t>
      </w:r>
      <w:r w:rsidR="001A6861">
        <w:rPr>
          <w:rFonts w:cstheme="minorHAnsi"/>
          <w:lang w:val="el-GR"/>
        </w:rPr>
        <w:t>πρόσκλησης,</w:t>
      </w:r>
      <w:r w:rsidR="009412AD" w:rsidRPr="00E56760">
        <w:rPr>
          <w:rFonts w:cstheme="minorHAnsi"/>
          <w:lang w:val="el-GR"/>
        </w:rPr>
        <w:t xml:space="preserve"> και ενδιαφέρονται να αναπτύξουν δράσεις ανοικτής διακυβέρνησης και </w:t>
      </w:r>
      <w:proofErr w:type="spellStart"/>
      <w:r w:rsidR="009412AD" w:rsidRPr="00E56760">
        <w:rPr>
          <w:rFonts w:cstheme="minorHAnsi"/>
          <w:lang w:val="el-GR"/>
        </w:rPr>
        <w:t>πολυσυμμετοχικού</w:t>
      </w:r>
      <w:proofErr w:type="spellEnd"/>
      <w:r w:rsidR="009412AD" w:rsidRPr="00E56760">
        <w:rPr>
          <w:rFonts w:cstheme="minorHAnsi"/>
          <w:lang w:val="el-GR"/>
        </w:rPr>
        <w:t xml:space="preserve"> σχεδιασμού στους τομείς αυτούς.</w:t>
      </w:r>
    </w:p>
    <w:p w14:paraId="1B58417A" w14:textId="5815E538" w:rsidR="009412AD" w:rsidRPr="007F60AF" w:rsidRDefault="009412AD" w:rsidP="00E56760">
      <w:pPr>
        <w:spacing w:before="240" w:line="300" w:lineRule="atLeast"/>
        <w:ind w:left="0" w:firstLine="0"/>
        <w:jc w:val="both"/>
        <w:rPr>
          <w:rFonts w:cstheme="minorHAnsi"/>
          <w:lang w:val="el-GR"/>
        </w:rPr>
      </w:pPr>
      <w:r w:rsidRPr="00E56760">
        <w:rPr>
          <w:rFonts w:cstheme="minorHAnsi"/>
          <w:lang w:val="el-GR"/>
        </w:rPr>
        <w:t xml:space="preserve">Οι εκπαιδευτικές δράσεις του έργου </w:t>
      </w:r>
      <w:proofErr w:type="spellStart"/>
      <w:r w:rsidRPr="00E56760">
        <w:rPr>
          <w:rFonts w:cstheme="minorHAnsi"/>
          <w:lang w:val="en-US"/>
        </w:rPr>
        <w:t>WeOpenGov</w:t>
      </w:r>
      <w:proofErr w:type="spellEnd"/>
      <w:r w:rsidRPr="00E56760">
        <w:rPr>
          <w:rFonts w:cstheme="minorHAnsi"/>
          <w:lang w:val="el-GR"/>
        </w:rPr>
        <w:t xml:space="preserve"> </w:t>
      </w:r>
      <w:r w:rsidR="00587971" w:rsidRPr="00E56760">
        <w:rPr>
          <w:rFonts w:cstheme="minorHAnsi"/>
          <w:lang w:val="el-GR"/>
        </w:rPr>
        <w:t xml:space="preserve">θα υλοποιηθούν από διαδικτύου, σε 3 διαδοχικούς εκπαιδευτικούς κύκλους 3μηνης διάρκειας </w:t>
      </w:r>
      <w:r w:rsidR="001A6861">
        <w:rPr>
          <w:rFonts w:cstheme="minorHAnsi"/>
          <w:lang w:val="el-GR"/>
        </w:rPr>
        <w:t xml:space="preserve">έκαστος </w:t>
      </w:r>
      <w:r w:rsidR="00587971" w:rsidRPr="00E56760">
        <w:rPr>
          <w:rFonts w:cstheme="minorHAnsi"/>
          <w:lang w:val="el-GR"/>
        </w:rPr>
        <w:t>στο διάστημα Δεκεμβρίου 2022 – Σεπτεμβρίου 2023, με τμήματα 30-35 εκπαιδευόμενων ανά κύκλο και 5ωρες εβδομαδιαίες συναντήσεις</w:t>
      </w:r>
      <w:r w:rsidR="001A6861">
        <w:rPr>
          <w:rFonts w:cstheme="minorHAnsi"/>
          <w:lang w:val="el-GR"/>
        </w:rPr>
        <w:t xml:space="preserve">, με παρουσιάσεις, εργαστηριακές ασκήσεις και πηγές περαιτέρω μελέτης, </w:t>
      </w:r>
      <w:r w:rsidR="00587971" w:rsidRPr="00E56760">
        <w:rPr>
          <w:rFonts w:cstheme="minorHAnsi"/>
          <w:lang w:val="el-GR"/>
        </w:rPr>
        <w:t xml:space="preserve">σε εργάσιμες ημέρες και ώρες. Ο σχεδιασμός </w:t>
      </w:r>
      <w:r w:rsidR="001A6861">
        <w:rPr>
          <w:rFonts w:cstheme="minorHAnsi"/>
          <w:lang w:val="el-GR"/>
        </w:rPr>
        <w:t xml:space="preserve">των δράσεων </w:t>
      </w:r>
      <w:r w:rsidR="00587971" w:rsidRPr="00E56760">
        <w:rPr>
          <w:rFonts w:cstheme="minorHAnsi"/>
          <w:lang w:val="el-GR"/>
        </w:rPr>
        <w:t>δεν προϋποθέτει προ</w:t>
      </w:r>
      <w:r w:rsidR="001A6861">
        <w:rPr>
          <w:rFonts w:cstheme="minorHAnsi"/>
          <w:lang w:val="el-GR"/>
        </w:rPr>
        <w:t>ϋφιστάμενες</w:t>
      </w:r>
      <w:r w:rsidR="00587971" w:rsidRPr="00E56760">
        <w:rPr>
          <w:rFonts w:cstheme="minorHAnsi"/>
          <w:lang w:val="el-GR"/>
        </w:rPr>
        <w:t xml:space="preserve"> γνώσεις και τεχνικές δεξιότητες για τους συμμετέχοντες πέραν της δυνατότητας χρήσης υπολογιστή και διαδικτύου, συμμετοχής σε τηλεδιασκέψεις και μελέτης πηγών στην αγγλική γλώσσα. Τα θέματα που θα καλυφθούν περιλαμβάνουν </w:t>
      </w:r>
      <w:r w:rsidR="00757609" w:rsidRPr="00E56760">
        <w:rPr>
          <w:rFonts w:cstheme="minorHAnsi"/>
          <w:lang w:val="el-GR"/>
        </w:rPr>
        <w:t xml:space="preserve">αντικείμενα ανοικτής διακυβέρνησης, δημόσιας συμμετοχής, </w:t>
      </w:r>
      <w:proofErr w:type="spellStart"/>
      <w:r w:rsidR="00757609" w:rsidRPr="00E56760">
        <w:rPr>
          <w:rFonts w:cstheme="minorHAnsi"/>
          <w:lang w:val="el-GR"/>
        </w:rPr>
        <w:t>πολυσυμμετοχικού</w:t>
      </w:r>
      <w:proofErr w:type="spellEnd"/>
      <w:r w:rsidR="00757609" w:rsidRPr="00E56760">
        <w:rPr>
          <w:rFonts w:cstheme="minorHAnsi"/>
          <w:lang w:val="el-GR"/>
        </w:rPr>
        <w:t xml:space="preserve"> σχεδιασμού, παραγωγής καινοτομίας και άλλα. </w:t>
      </w:r>
      <w:r w:rsidR="001A6861">
        <w:rPr>
          <w:rFonts w:cstheme="minorHAnsi"/>
          <w:lang w:val="el-GR"/>
        </w:rPr>
        <w:t xml:space="preserve">Μετά το πέρας των </w:t>
      </w:r>
      <w:r w:rsidR="00757609" w:rsidRPr="00E56760">
        <w:rPr>
          <w:rFonts w:cstheme="minorHAnsi"/>
          <w:lang w:val="el-GR"/>
        </w:rPr>
        <w:t>εκπαιδευτικών δράσεων</w:t>
      </w:r>
      <w:r w:rsidR="001A6861">
        <w:rPr>
          <w:rFonts w:cstheme="minorHAnsi"/>
          <w:lang w:val="el-GR"/>
        </w:rPr>
        <w:t xml:space="preserve"> </w:t>
      </w:r>
      <w:r w:rsidR="00757609" w:rsidRPr="00E56760">
        <w:rPr>
          <w:rFonts w:cstheme="minorHAnsi"/>
          <w:lang w:val="el-GR"/>
        </w:rPr>
        <w:t xml:space="preserve">οι </w:t>
      </w:r>
      <w:proofErr w:type="spellStart"/>
      <w:r w:rsidR="00757609" w:rsidRPr="00E56760">
        <w:rPr>
          <w:rFonts w:cstheme="minorHAnsi"/>
          <w:lang w:val="el-GR"/>
        </w:rPr>
        <w:t>εκπαιδευθέντες</w:t>
      </w:r>
      <w:proofErr w:type="spellEnd"/>
      <w:r w:rsidR="00757609" w:rsidRPr="00E56760">
        <w:rPr>
          <w:rFonts w:cstheme="minorHAnsi"/>
          <w:lang w:val="el-GR"/>
        </w:rPr>
        <w:t xml:space="preserve"> θα κληθούν να ασκηθούν, ως μέλη του δικτύου </w:t>
      </w:r>
      <w:proofErr w:type="spellStart"/>
      <w:r w:rsidR="00757609" w:rsidRPr="00E56760">
        <w:rPr>
          <w:rFonts w:cstheme="minorHAnsi"/>
          <w:lang w:val="en-US"/>
        </w:rPr>
        <w:t>WeOpenGov</w:t>
      </w:r>
      <w:proofErr w:type="spellEnd"/>
      <w:r w:rsidR="00757609" w:rsidRPr="00E56760">
        <w:rPr>
          <w:rFonts w:cstheme="minorHAnsi"/>
          <w:lang w:val="el-GR"/>
        </w:rPr>
        <w:t>, στη</w:t>
      </w:r>
      <w:r w:rsidR="007F60AF">
        <w:rPr>
          <w:rFonts w:cstheme="minorHAnsi"/>
          <w:lang w:val="el-GR"/>
        </w:rPr>
        <w:t xml:space="preserve">ν εξ αποστάσεως συνεργασία και </w:t>
      </w:r>
      <w:r w:rsidR="00757609" w:rsidRPr="00E56760">
        <w:rPr>
          <w:rFonts w:cstheme="minorHAnsi"/>
          <w:lang w:val="el-GR"/>
        </w:rPr>
        <w:t xml:space="preserve"> </w:t>
      </w:r>
      <w:proofErr w:type="spellStart"/>
      <w:r w:rsidR="00757609" w:rsidRPr="00E56760">
        <w:rPr>
          <w:rFonts w:cstheme="minorHAnsi"/>
          <w:lang w:val="el-GR"/>
        </w:rPr>
        <w:t>συνδημιουργία</w:t>
      </w:r>
      <w:proofErr w:type="spellEnd"/>
      <w:r w:rsidR="00757609" w:rsidRPr="00E56760">
        <w:rPr>
          <w:rFonts w:cstheme="minorHAnsi"/>
          <w:lang w:val="el-GR"/>
        </w:rPr>
        <w:t xml:space="preserve"> προτάσεων για δράσεις ανοικτής διακυβέρνησης.</w:t>
      </w:r>
      <w:r w:rsidR="007F60AF" w:rsidRPr="007F60AF">
        <w:rPr>
          <w:rFonts w:cstheme="minorHAnsi"/>
          <w:lang w:val="el-GR"/>
        </w:rPr>
        <w:t xml:space="preserve"> </w:t>
      </w:r>
      <w:r w:rsidR="007F60AF">
        <w:rPr>
          <w:rFonts w:cstheme="minorHAnsi"/>
          <w:lang w:val="el-GR"/>
        </w:rPr>
        <w:t xml:space="preserve">Οι προτάσεις αυτές θα προβληθούν δημοσίως από το έργο </w:t>
      </w:r>
      <w:proofErr w:type="spellStart"/>
      <w:r w:rsidR="007F60AF">
        <w:rPr>
          <w:rFonts w:cstheme="minorHAnsi"/>
          <w:lang w:val="en-US"/>
        </w:rPr>
        <w:t>WeOpenGov</w:t>
      </w:r>
      <w:proofErr w:type="spellEnd"/>
      <w:r w:rsidR="007F60AF">
        <w:rPr>
          <w:rFonts w:cstheme="minorHAnsi"/>
          <w:lang w:val="el-GR"/>
        </w:rPr>
        <w:t>, με δυνατότητα διεκδίκησης επάθλου.</w:t>
      </w:r>
    </w:p>
    <w:p w14:paraId="38B99EEA" w14:textId="20069482" w:rsidR="009412AD" w:rsidRPr="00E56760" w:rsidRDefault="00F45AC2" w:rsidP="00E56760">
      <w:pPr>
        <w:spacing w:before="240" w:line="300" w:lineRule="atLeast"/>
        <w:ind w:left="0" w:firstLine="0"/>
        <w:jc w:val="both"/>
        <w:rPr>
          <w:rFonts w:cstheme="minorHAnsi"/>
          <w:lang w:val="el-GR"/>
        </w:rPr>
      </w:pPr>
      <w:r w:rsidRPr="00E56760">
        <w:rPr>
          <w:rFonts w:cstheme="minorHAnsi"/>
          <w:lang w:val="el-GR"/>
        </w:rPr>
        <w:t xml:space="preserve">Για την εκδήλωση ενδιαφέροντος και τη συμμετοχή τους στις εκπαιδευτικές δράσεις του </w:t>
      </w:r>
      <w:r w:rsidR="00754D3C" w:rsidRPr="00E56760">
        <w:rPr>
          <w:rFonts w:cstheme="minorHAnsi"/>
          <w:lang w:val="el-GR"/>
        </w:rPr>
        <w:t xml:space="preserve">έργου </w:t>
      </w:r>
      <w:proofErr w:type="spellStart"/>
      <w:r w:rsidRPr="00E56760">
        <w:rPr>
          <w:rFonts w:cstheme="minorHAnsi"/>
          <w:lang w:val="el-GR"/>
        </w:rPr>
        <w:t>WeOpenGov</w:t>
      </w:r>
      <w:proofErr w:type="spellEnd"/>
      <w:r w:rsidR="009412AD" w:rsidRPr="00E56760">
        <w:rPr>
          <w:rFonts w:cstheme="minorHAnsi"/>
          <w:lang w:val="el-GR"/>
        </w:rPr>
        <w:t xml:space="preserve"> </w:t>
      </w:r>
      <w:r w:rsidRPr="00E56760">
        <w:rPr>
          <w:rFonts w:cstheme="minorHAnsi"/>
          <w:lang w:val="el-GR"/>
        </w:rPr>
        <w:t xml:space="preserve">οι ενδιαφερόμενοι θα πρέπει να αποστείλουν </w:t>
      </w:r>
      <w:r w:rsidR="00754D3C" w:rsidRPr="00E56760">
        <w:rPr>
          <w:rFonts w:cstheme="minorHAnsi"/>
          <w:lang w:val="el-GR"/>
        </w:rPr>
        <w:t xml:space="preserve">α) </w:t>
      </w:r>
      <w:r w:rsidRPr="00E56760">
        <w:rPr>
          <w:rFonts w:cstheme="minorHAnsi"/>
          <w:lang w:val="el-GR"/>
        </w:rPr>
        <w:t xml:space="preserve">ένα </w:t>
      </w:r>
      <w:r w:rsidR="00754D3C" w:rsidRPr="00E56760">
        <w:rPr>
          <w:rFonts w:cstheme="minorHAnsi"/>
          <w:lang w:val="el-GR"/>
        </w:rPr>
        <w:t xml:space="preserve">σύντομο </w:t>
      </w:r>
      <w:r w:rsidRPr="00E56760">
        <w:rPr>
          <w:rFonts w:cstheme="minorHAnsi"/>
          <w:lang w:val="el-GR"/>
        </w:rPr>
        <w:t xml:space="preserve">βιογραφικό </w:t>
      </w:r>
      <w:r w:rsidR="00754D3C" w:rsidRPr="00E56760">
        <w:rPr>
          <w:rFonts w:cstheme="minorHAnsi"/>
          <w:lang w:val="el-GR"/>
        </w:rPr>
        <w:t xml:space="preserve">σημείωμα, β) </w:t>
      </w:r>
      <w:r w:rsidRPr="00E56760">
        <w:rPr>
          <w:rFonts w:cstheme="minorHAnsi"/>
          <w:lang w:val="el-GR"/>
        </w:rPr>
        <w:t>μ</w:t>
      </w:r>
      <w:r w:rsidR="00754D3C" w:rsidRPr="00E56760">
        <w:rPr>
          <w:rFonts w:cstheme="minorHAnsi"/>
          <w:lang w:val="el-GR"/>
        </w:rPr>
        <w:t>ί</w:t>
      </w:r>
      <w:r w:rsidRPr="00E56760">
        <w:rPr>
          <w:rFonts w:cstheme="minorHAnsi"/>
          <w:lang w:val="el-GR"/>
        </w:rPr>
        <w:t>α συστατική επιστολή</w:t>
      </w:r>
      <w:r w:rsidR="00754D3C" w:rsidRPr="00E56760">
        <w:rPr>
          <w:rFonts w:cstheme="minorHAnsi"/>
          <w:lang w:val="el-GR"/>
        </w:rPr>
        <w:t xml:space="preserve"> και γ) μια επιστολή εκδήλωσης ενδιαφέροντος από την οποία να τεκμαίρεται </w:t>
      </w:r>
      <w:r w:rsidR="009412AD" w:rsidRPr="00E56760">
        <w:rPr>
          <w:rFonts w:cstheme="minorHAnsi"/>
          <w:lang w:val="el-GR"/>
        </w:rPr>
        <w:t xml:space="preserve">ο τομέας των στόχων </w:t>
      </w:r>
      <w:proofErr w:type="spellStart"/>
      <w:r w:rsidR="009412AD" w:rsidRPr="00E56760">
        <w:rPr>
          <w:rFonts w:cstheme="minorHAnsi"/>
          <w:lang w:val="el-GR"/>
        </w:rPr>
        <w:t>αειφορικής</w:t>
      </w:r>
      <w:proofErr w:type="spellEnd"/>
      <w:r w:rsidR="009412AD" w:rsidRPr="00E56760">
        <w:rPr>
          <w:rFonts w:cstheme="minorHAnsi"/>
          <w:lang w:val="el-GR"/>
        </w:rPr>
        <w:t xml:space="preserve"> ανάπτυξης στους οποίους δραστηριοποιούνται, </w:t>
      </w:r>
      <w:r w:rsidR="00754D3C" w:rsidRPr="00E56760">
        <w:rPr>
          <w:rFonts w:cstheme="minorHAnsi"/>
          <w:lang w:val="el-GR"/>
        </w:rPr>
        <w:t>το ενδιαφέρον και η διαθεσιμότητά τους</w:t>
      </w:r>
      <w:r w:rsidR="009412AD" w:rsidRPr="00E56760">
        <w:rPr>
          <w:rFonts w:cstheme="minorHAnsi"/>
          <w:lang w:val="el-GR"/>
        </w:rPr>
        <w:t xml:space="preserve"> να συμμετάσχουν στις εκπαιδευτικές δράσεις</w:t>
      </w:r>
      <w:r w:rsidR="00754D3C" w:rsidRPr="00E56760">
        <w:rPr>
          <w:rFonts w:cstheme="minorHAnsi"/>
          <w:lang w:val="el-GR"/>
        </w:rPr>
        <w:t>.</w:t>
      </w:r>
    </w:p>
    <w:p w14:paraId="31FE9B2F" w14:textId="77777777" w:rsidR="00E56760" w:rsidRDefault="00E56760">
      <w:pPr>
        <w:rPr>
          <w:rFonts w:cstheme="minorHAnsi"/>
          <w:lang w:val="el-GR"/>
        </w:rPr>
      </w:pPr>
      <w:r>
        <w:rPr>
          <w:rFonts w:cstheme="minorHAnsi"/>
          <w:lang w:val="el-GR"/>
        </w:rPr>
        <w:br w:type="page"/>
      </w:r>
    </w:p>
    <w:p w14:paraId="42145B24" w14:textId="77777777" w:rsidR="00E56760" w:rsidRDefault="00E56760" w:rsidP="00E56760">
      <w:pPr>
        <w:spacing w:before="240" w:line="300" w:lineRule="atLeast"/>
        <w:ind w:left="0" w:firstLine="0"/>
        <w:jc w:val="both"/>
        <w:rPr>
          <w:rFonts w:cstheme="minorHAnsi"/>
          <w:lang w:val="el-GR"/>
        </w:rPr>
      </w:pPr>
    </w:p>
    <w:p w14:paraId="3E081C7E" w14:textId="0F9429CD" w:rsidR="009412AD" w:rsidRPr="00E56760" w:rsidRDefault="00754D3C" w:rsidP="00E56760">
      <w:pPr>
        <w:spacing w:before="240" w:line="300" w:lineRule="atLeast"/>
        <w:ind w:left="0" w:firstLine="0"/>
        <w:jc w:val="both"/>
        <w:rPr>
          <w:rFonts w:cstheme="minorHAnsi"/>
          <w:lang w:val="el-GR"/>
        </w:rPr>
      </w:pPr>
      <w:r w:rsidRPr="00E56760">
        <w:rPr>
          <w:rFonts w:cstheme="minorHAnsi"/>
          <w:lang w:val="el-GR"/>
        </w:rPr>
        <w:t xml:space="preserve">Τα έγγραφα αυτά πρέπει να αποσταλούν μέσω ηλεκτρονικού ταχυδρομείου στη διεύθυνση επικοινωνίας του έργου </w:t>
      </w:r>
      <w:proofErr w:type="spellStart"/>
      <w:r w:rsidRPr="00E56760">
        <w:rPr>
          <w:rFonts w:cstheme="minorHAnsi"/>
          <w:lang w:val="en-US"/>
        </w:rPr>
        <w:t>WeOpenGov</w:t>
      </w:r>
      <w:proofErr w:type="spellEnd"/>
      <w:r w:rsidRPr="00E56760">
        <w:rPr>
          <w:rFonts w:cstheme="minorHAnsi"/>
          <w:lang w:val="el-GR"/>
        </w:rPr>
        <w:t xml:space="preserve"> (</w:t>
      </w:r>
      <w:hyperlink r:id="rId8" w:history="1">
        <w:r w:rsidRPr="00E56760">
          <w:rPr>
            <w:rStyle w:val="Hyperlink"/>
            <w:rFonts w:cstheme="minorHAnsi"/>
            <w:lang w:val="en-US"/>
          </w:rPr>
          <w:t>info</w:t>
        </w:r>
        <w:r w:rsidRPr="00E56760">
          <w:rPr>
            <w:rStyle w:val="Hyperlink"/>
            <w:rFonts w:cstheme="minorHAnsi"/>
            <w:lang w:val="el-GR"/>
          </w:rPr>
          <w:t>@</w:t>
        </w:r>
        <w:proofErr w:type="spellStart"/>
        <w:r w:rsidRPr="00E56760">
          <w:rPr>
            <w:rStyle w:val="Hyperlink"/>
            <w:rFonts w:cstheme="minorHAnsi"/>
            <w:lang w:val="en-US"/>
          </w:rPr>
          <w:t>weopengov</w:t>
        </w:r>
        <w:proofErr w:type="spellEnd"/>
        <w:r w:rsidRPr="00E56760">
          <w:rPr>
            <w:rStyle w:val="Hyperlink"/>
            <w:rFonts w:cstheme="minorHAnsi"/>
            <w:lang w:val="el-GR"/>
          </w:rPr>
          <w:t>.</w:t>
        </w:r>
        <w:r w:rsidRPr="00E56760">
          <w:rPr>
            <w:rStyle w:val="Hyperlink"/>
            <w:rFonts w:cstheme="minorHAnsi"/>
            <w:lang w:val="en-US"/>
          </w:rPr>
          <w:t>gr</w:t>
        </w:r>
      </w:hyperlink>
      <w:r w:rsidRPr="00E56760">
        <w:rPr>
          <w:rFonts w:cstheme="minorHAnsi"/>
          <w:lang w:val="el-GR"/>
        </w:rPr>
        <w:t xml:space="preserve">), και οι πληροφορίες που περιλαμβάνουν θα χρησιμοποιηθούν </w:t>
      </w:r>
      <w:r w:rsidR="00631901" w:rsidRPr="00E56760">
        <w:rPr>
          <w:rFonts w:cstheme="minorHAnsi"/>
          <w:lang w:val="el-GR"/>
        </w:rPr>
        <w:t xml:space="preserve">τηρώντας τις πρόνοιες προστασίας προσωπικών δεδομένων του έργου, </w:t>
      </w:r>
      <w:r w:rsidRPr="00E56760">
        <w:rPr>
          <w:rFonts w:cstheme="minorHAnsi"/>
          <w:lang w:val="el-GR"/>
        </w:rPr>
        <w:t>αποκλειστικά και μόνο για τις ανάγκες επικοινωνίας με το έργο στο πλαίσιο της παρούσας πρόσκλησης και για τη συμμετοχή, όσων ενδιαφερόμενων επιλεγούν, στις εκπαιδευτικές δράσεις.</w:t>
      </w:r>
    </w:p>
    <w:p w14:paraId="57AF5BBE" w14:textId="137B1987" w:rsidR="009412AD" w:rsidRPr="00E56760" w:rsidRDefault="00631901" w:rsidP="00E56760">
      <w:pPr>
        <w:spacing w:before="240" w:line="300" w:lineRule="atLeast"/>
        <w:ind w:left="0" w:firstLine="0"/>
        <w:jc w:val="both"/>
        <w:rPr>
          <w:rFonts w:cstheme="minorHAnsi"/>
          <w:lang w:val="el-GR"/>
        </w:rPr>
      </w:pPr>
      <w:r w:rsidRPr="00E56760">
        <w:rPr>
          <w:rFonts w:cstheme="minorHAnsi"/>
          <w:lang w:val="el-GR"/>
        </w:rPr>
        <w:t>Όλες οι εκδηλώσεις ενδιαφέροντος θα απαντηθούν θετικά ή αρνητικά.</w:t>
      </w:r>
    </w:p>
    <w:p w14:paraId="2F71E7D9" w14:textId="29AA6E99" w:rsidR="00F84686" w:rsidRPr="00E56760" w:rsidRDefault="00631901" w:rsidP="00E56760">
      <w:pPr>
        <w:spacing w:before="240" w:line="300" w:lineRule="atLeast"/>
        <w:ind w:left="0" w:firstLine="0"/>
        <w:jc w:val="both"/>
        <w:rPr>
          <w:rFonts w:cstheme="minorHAnsi"/>
          <w:lang w:val="el-GR"/>
        </w:rPr>
      </w:pPr>
      <w:r w:rsidRPr="00E56760">
        <w:rPr>
          <w:rFonts w:cstheme="minorHAnsi"/>
          <w:lang w:val="el-GR"/>
        </w:rPr>
        <w:t>Για τις εκδηλώσεις ενδιαφέροντος που θα απαντηθούν θετικά θα προσφερθεί θέση συμμετοχής σε συγκεκριμένο εκπαιδευτικό κύκλο του έργου, από τους 3 διαδοχικούς εκπαιδευτικούς κύκλους που έχουν προγραμματιστεί, την οποία οι ενδιαφερόμενοι θα κληθούν να αποδεχθούν.</w:t>
      </w:r>
    </w:p>
    <w:p w14:paraId="0A61AEBD" w14:textId="55CEDC8A" w:rsidR="009412AD" w:rsidRPr="00E56760" w:rsidRDefault="009412AD" w:rsidP="00E56760">
      <w:pPr>
        <w:spacing w:before="240"/>
        <w:ind w:left="0" w:firstLine="0"/>
        <w:jc w:val="both"/>
        <w:rPr>
          <w:rFonts w:cstheme="minorHAnsi"/>
          <w:lang w:val="el-GR"/>
        </w:rPr>
      </w:pPr>
    </w:p>
    <w:p w14:paraId="7BEF8175" w14:textId="1EC61FA6" w:rsidR="00757609" w:rsidRPr="00E56760" w:rsidRDefault="00757609" w:rsidP="00E56760">
      <w:pPr>
        <w:spacing w:before="240"/>
        <w:ind w:left="0" w:firstLine="0"/>
        <w:jc w:val="both"/>
        <w:rPr>
          <w:rFonts w:cstheme="minorHAnsi"/>
          <w:lang w:val="el-GR"/>
        </w:rPr>
      </w:pPr>
    </w:p>
    <w:p w14:paraId="31B8F175" w14:textId="1F13DA4A" w:rsidR="00E56760" w:rsidRPr="00E56760" w:rsidRDefault="00E56760" w:rsidP="00E56760">
      <w:pPr>
        <w:spacing w:before="240"/>
        <w:ind w:left="0" w:firstLine="0"/>
        <w:jc w:val="both"/>
        <w:rPr>
          <w:rFonts w:cstheme="minorHAnsi"/>
          <w:lang w:val="el-GR"/>
        </w:rPr>
      </w:pPr>
    </w:p>
    <w:p w14:paraId="377B0134" w14:textId="25D12B37" w:rsidR="00E56760" w:rsidRDefault="00E56760" w:rsidP="00E56760">
      <w:pPr>
        <w:spacing w:before="240"/>
        <w:ind w:left="0" w:firstLine="0"/>
        <w:jc w:val="both"/>
        <w:rPr>
          <w:rFonts w:cstheme="minorHAnsi"/>
          <w:lang w:val="el-GR"/>
        </w:rPr>
      </w:pPr>
    </w:p>
    <w:p w14:paraId="6473922D" w14:textId="77777777" w:rsidR="007F60AF" w:rsidRPr="00E56760" w:rsidRDefault="007F60AF" w:rsidP="00E56760">
      <w:pPr>
        <w:spacing w:before="240"/>
        <w:ind w:left="0" w:firstLine="0"/>
        <w:jc w:val="both"/>
        <w:rPr>
          <w:rFonts w:cstheme="minorHAnsi"/>
          <w:lang w:val="el-GR"/>
        </w:rPr>
      </w:pPr>
    </w:p>
    <w:p w14:paraId="0A313566" w14:textId="77777777" w:rsidR="00E56760" w:rsidRPr="00E56760" w:rsidRDefault="00E56760" w:rsidP="00E56760">
      <w:pPr>
        <w:spacing w:before="240"/>
        <w:ind w:left="0" w:firstLine="0"/>
        <w:jc w:val="both"/>
        <w:rPr>
          <w:rFonts w:cstheme="minorHAnsi"/>
          <w:lang w:val="el-GR"/>
        </w:rPr>
      </w:pPr>
    </w:p>
    <w:p w14:paraId="25A34A19" w14:textId="24AE89E3" w:rsidR="005363E2" w:rsidRPr="00E56760" w:rsidRDefault="005363E2" w:rsidP="00E56760">
      <w:pPr>
        <w:spacing w:before="240"/>
        <w:ind w:left="0" w:firstLine="0"/>
        <w:jc w:val="both"/>
        <w:rPr>
          <w:rFonts w:cstheme="minorHAnsi"/>
          <w:sz w:val="20"/>
          <w:szCs w:val="20"/>
          <w:lang w:val="el-GR"/>
        </w:rPr>
      </w:pPr>
      <w:r w:rsidRPr="00E56760">
        <w:rPr>
          <w:rFonts w:cstheme="minorHAnsi"/>
          <w:sz w:val="20"/>
          <w:szCs w:val="20"/>
          <w:lang w:val="el-GR"/>
        </w:rPr>
        <w:t>Το έργο «</w:t>
      </w:r>
      <w:proofErr w:type="spellStart"/>
      <w:r w:rsidRPr="00E56760">
        <w:rPr>
          <w:rFonts w:cstheme="minorHAnsi"/>
          <w:sz w:val="20"/>
          <w:szCs w:val="20"/>
          <w:lang w:val="en-US"/>
        </w:rPr>
        <w:t>WeOpenGov</w:t>
      </w:r>
      <w:proofErr w:type="spellEnd"/>
      <w:r w:rsidRPr="00E56760">
        <w:rPr>
          <w:rFonts w:cstheme="minorHAnsi"/>
          <w:sz w:val="20"/>
          <w:szCs w:val="20"/>
          <w:lang w:val="el-GR"/>
        </w:rPr>
        <w:t xml:space="preserve">: Δίκτυο Κοινωνίας Πολιτών-Δημόσιων Φορέων για την Ανοιχτή Διακυβέρνηση» υλοποιείται στο πλαίσιο του προγράμματος </w:t>
      </w:r>
      <w:r w:rsidRPr="00E56760">
        <w:rPr>
          <w:rFonts w:cstheme="minorHAnsi"/>
          <w:sz w:val="20"/>
          <w:szCs w:val="20"/>
          <w:lang w:val="en-US"/>
        </w:rPr>
        <w:t>Active</w:t>
      </w:r>
      <w:r w:rsidRPr="00E56760">
        <w:rPr>
          <w:rFonts w:cstheme="minorHAnsi"/>
          <w:sz w:val="20"/>
          <w:szCs w:val="20"/>
          <w:lang w:val="el-GR"/>
        </w:rPr>
        <w:t xml:space="preserve"> </w:t>
      </w:r>
      <w:r w:rsidRPr="00E56760">
        <w:rPr>
          <w:rFonts w:cstheme="minorHAnsi"/>
          <w:sz w:val="20"/>
          <w:szCs w:val="20"/>
          <w:lang w:val="en-US"/>
        </w:rPr>
        <w:t>citizens</w:t>
      </w:r>
      <w:r w:rsidRPr="00E56760">
        <w:rPr>
          <w:rFonts w:cstheme="minorHAnsi"/>
          <w:sz w:val="20"/>
          <w:szCs w:val="20"/>
          <w:lang w:val="el-GR"/>
        </w:rPr>
        <w:t xml:space="preserve"> </w:t>
      </w:r>
      <w:r w:rsidRPr="00E56760">
        <w:rPr>
          <w:rFonts w:cstheme="minorHAnsi"/>
          <w:sz w:val="20"/>
          <w:szCs w:val="20"/>
          <w:lang w:val="en-US"/>
        </w:rPr>
        <w:t>fund</w:t>
      </w:r>
      <w:r w:rsidRPr="00E56760">
        <w:rPr>
          <w:rFonts w:cstheme="minorHAnsi"/>
          <w:sz w:val="20"/>
          <w:szCs w:val="20"/>
          <w:lang w:val="el-GR"/>
        </w:rPr>
        <w:t>, με φορέα υλοποίησης τη Διεθνή Διαφάνεια-Ελλάς και εταίρους το Εθνικό Δίκτυο Υποδομών Τεχνολογίας και Έρευνας – ΕΔΥΤΕ Α.Ε. (</w:t>
      </w:r>
      <w:r w:rsidRPr="00E56760">
        <w:rPr>
          <w:rFonts w:cstheme="minorHAnsi"/>
          <w:sz w:val="20"/>
          <w:szCs w:val="20"/>
          <w:lang w:val="en-US"/>
        </w:rPr>
        <w:t>GRNET</w:t>
      </w:r>
      <w:r w:rsidRPr="00E56760">
        <w:rPr>
          <w:rFonts w:cstheme="minorHAnsi"/>
          <w:sz w:val="20"/>
          <w:szCs w:val="20"/>
          <w:lang w:val="el-GR"/>
        </w:rPr>
        <w:t xml:space="preserve">) και το Εθνικό και Καποδιστριακό Πανεπιστήμιο Αθηνών – Ερευνητική Ομάδα Ψηφιακά Μέσα για Συμμετοχή (ΕΚΠΑ </w:t>
      </w:r>
      <w:proofErr w:type="spellStart"/>
      <w:r w:rsidRPr="00E56760">
        <w:rPr>
          <w:rFonts w:cstheme="minorHAnsi"/>
          <w:sz w:val="20"/>
          <w:szCs w:val="20"/>
          <w:lang w:val="en-US"/>
        </w:rPr>
        <w:t>dmPart</w:t>
      </w:r>
      <w:proofErr w:type="spellEnd"/>
      <w:r w:rsidRPr="00E56760">
        <w:rPr>
          <w:rFonts w:cstheme="minorHAnsi"/>
          <w:sz w:val="20"/>
          <w:szCs w:val="20"/>
          <w:lang w:val="el-GR"/>
        </w:rPr>
        <w:t>).</w:t>
      </w:r>
    </w:p>
    <w:p w14:paraId="61416A99" w14:textId="521F5CA4" w:rsidR="005363E2" w:rsidRPr="00E56760" w:rsidRDefault="005363E2" w:rsidP="00E56760">
      <w:pPr>
        <w:spacing w:before="240"/>
        <w:ind w:left="0" w:firstLine="0"/>
        <w:jc w:val="both"/>
        <w:rPr>
          <w:rFonts w:cstheme="minorHAnsi"/>
          <w:sz w:val="20"/>
          <w:szCs w:val="20"/>
          <w:lang w:val="el-GR"/>
        </w:rPr>
      </w:pPr>
      <w:r w:rsidRPr="00E56760">
        <w:rPr>
          <w:rFonts w:cstheme="minorHAnsi"/>
          <w:sz w:val="20"/>
          <w:szCs w:val="20"/>
          <w:lang w:val="el-GR"/>
        </w:rPr>
        <w:t xml:space="preserve">Το πρόγραμμα </w:t>
      </w:r>
      <w:r w:rsidRPr="00E56760">
        <w:rPr>
          <w:rFonts w:cstheme="minorHAnsi"/>
          <w:sz w:val="20"/>
          <w:szCs w:val="20"/>
          <w:lang w:val="en-US"/>
        </w:rPr>
        <w:t>Active</w:t>
      </w:r>
      <w:r w:rsidRPr="00E56760">
        <w:rPr>
          <w:rFonts w:cstheme="minorHAnsi"/>
          <w:sz w:val="20"/>
          <w:szCs w:val="20"/>
          <w:lang w:val="el-GR"/>
        </w:rPr>
        <w:t xml:space="preserve"> </w:t>
      </w:r>
      <w:r w:rsidRPr="00E56760">
        <w:rPr>
          <w:rFonts w:cstheme="minorHAnsi"/>
          <w:sz w:val="20"/>
          <w:szCs w:val="20"/>
          <w:lang w:val="en-US"/>
        </w:rPr>
        <w:t>citizens</w:t>
      </w:r>
      <w:r w:rsidRPr="00E56760">
        <w:rPr>
          <w:rFonts w:cstheme="minorHAnsi"/>
          <w:sz w:val="20"/>
          <w:szCs w:val="20"/>
          <w:lang w:val="el-GR"/>
        </w:rPr>
        <w:t xml:space="preserve"> </w:t>
      </w:r>
      <w:r w:rsidRPr="00E56760">
        <w:rPr>
          <w:rFonts w:cstheme="minorHAnsi"/>
          <w:sz w:val="20"/>
          <w:szCs w:val="20"/>
          <w:lang w:val="en-US"/>
        </w:rPr>
        <w:t>fund</w:t>
      </w:r>
      <w:r w:rsidRPr="00E56760">
        <w:rPr>
          <w:rFonts w:cstheme="minorHAnsi"/>
          <w:sz w:val="20"/>
          <w:szCs w:val="20"/>
          <w:lang w:val="el-GR"/>
        </w:rPr>
        <w:t xml:space="preserve">,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E56760">
        <w:rPr>
          <w:rFonts w:cstheme="minorHAnsi"/>
          <w:sz w:val="20"/>
          <w:szCs w:val="20"/>
          <w:lang w:val="en-US"/>
        </w:rPr>
        <w:t>EEA</w:t>
      </w:r>
      <w:r w:rsidRPr="00E56760">
        <w:rPr>
          <w:rFonts w:cstheme="minorHAnsi"/>
          <w:sz w:val="20"/>
          <w:szCs w:val="20"/>
          <w:lang w:val="el-GR"/>
        </w:rPr>
        <w:t xml:space="preserve"> </w:t>
      </w:r>
      <w:r w:rsidRPr="00E56760">
        <w:rPr>
          <w:rFonts w:cstheme="minorHAnsi"/>
          <w:sz w:val="20"/>
          <w:szCs w:val="20"/>
          <w:lang w:val="en-US"/>
        </w:rPr>
        <w:t>Grants</w:t>
      </w:r>
      <w:r w:rsidRPr="00E56760">
        <w:rPr>
          <w:rFonts w:cstheme="minorHAnsi"/>
          <w:sz w:val="20"/>
          <w:szCs w:val="20"/>
          <w:lang w:val="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r w:rsidRPr="00E56760">
        <w:rPr>
          <w:rFonts w:cstheme="minorHAnsi"/>
          <w:sz w:val="20"/>
          <w:szCs w:val="20"/>
          <w:lang w:val="en-US"/>
        </w:rPr>
        <w:t>Active</w:t>
      </w:r>
      <w:r w:rsidRPr="00E56760">
        <w:rPr>
          <w:rFonts w:cstheme="minorHAnsi"/>
          <w:sz w:val="20"/>
          <w:szCs w:val="20"/>
          <w:lang w:val="el-GR"/>
        </w:rPr>
        <w:t xml:space="preserve"> </w:t>
      </w:r>
      <w:r w:rsidRPr="00E56760">
        <w:rPr>
          <w:rFonts w:cstheme="minorHAnsi"/>
          <w:sz w:val="20"/>
          <w:szCs w:val="20"/>
          <w:lang w:val="en-US"/>
        </w:rPr>
        <w:t>citizens</w:t>
      </w:r>
      <w:r w:rsidRPr="00E56760">
        <w:rPr>
          <w:rFonts w:cstheme="minorHAnsi"/>
          <w:sz w:val="20"/>
          <w:szCs w:val="20"/>
          <w:lang w:val="el-GR"/>
        </w:rPr>
        <w:t xml:space="preserve"> </w:t>
      </w:r>
      <w:r w:rsidRPr="00E56760">
        <w:rPr>
          <w:rFonts w:cstheme="minorHAnsi"/>
          <w:sz w:val="20"/>
          <w:szCs w:val="20"/>
          <w:lang w:val="en-US"/>
        </w:rPr>
        <w:t>fund</w:t>
      </w:r>
      <w:r w:rsidRPr="00E56760">
        <w:rPr>
          <w:rFonts w:cstheme="minorHAnsi"/>
          <w:sz w:val="20"/>
          <w:szCs w:val="20"/>
          <w:lang w:val="el-GR"/>
        </w:rPr>
        <w:t xml:space="preserve"> για την Ελλάδα έχουν αναλάβει από κοινού το Ίδρυμα </w:t>
      </w:r>
      <w:proofErr w:type="spellStart"/>
      <w:r w:rsidRPr="00E56760">
        <w:rPr>
          <w:rFonts w:cstheme="minorHAnsi"/>
          <w:sz w:val="20"/>
          <w:szCs w:val="20"/>
          <w:lang w:val="el-GR"/>
        </w:rPr>
        <w:t>Μποδοσάκη</w:t>
      </w:r>
      <w:proofErr w:type="spellEnd"/>
      <w:r w:rsidRPr="00E56760">
        <w:rPr>
          <w:rFonts w:cstheme="minorHAnsi"/>
          <w:sz w:val="20"/>
          <w:szCs w:val="20"/>
          <w:lang w:val="el-GR"/>
        </w:rPr>
        <w:t xml:space="preserve"> και το </w:t>
      </w:r>
      <w:proofErr w:type="spellStart"/>
      <w:r w:rsidRPr="00E56760">
        <w:rPr>
          <w:rFonts w:cstheme="minorHAnsi"/>
          <w:sz w:val="20"/>
          <w:szCs w:val="20"/>
          <w:lang w:val="en-US"/>
        </w:rPr>
        <w:t>SolidarityNow</w:t>
      </w:r>
      <w:proofErr w:type="spellEnd"/>
      <w:r w:rsidRPr="00E56760">
        <w:rPr>
          <w:rFonts w:cstheme="minorHAnsi"/>
          <w:sz w:val="20"/>
          <w:szCs w:val="20"/>
          <w:lang w:val="el-GR"/>
        </w:rPr>
        <w:t xml:space="preserve">. Περισσότερες πληροφορίες: </w:t>
      </w:r>
      <w:hyperlink r:id="rId9" w:history="1">
        <w:r w:rsidR="009412AD" w:rsidRPr="00E56760">
          <w:rPr>
            <w:rStyle w:val="Hyperlink"/>
            <w:rFonts w:cstheme="minorHAnsi"/>
            <w:sz w:val="20"/>
            <w:szCs w:val="20"/>
            <w:lang w:val="el-GR"/>
          </w:rPr>
          <w:t>www.activecitizensfund.gr</w:t>
        </w:r>
      </w:hyperlink>
      <w:r w:rsidR="00C55280" w:rsidRPr="00E56760">
        <w:rPr>
          <w:rFonts w:cstheme="minorHAnsi"/>
          <w:sz w:val="20"/>
          <w:szCs w:val="20"/>
          <w:lang w:val="el-GR"/>
        </w:rPr>
        <w:t>.</w:t>
      </w:r>
    </w:p>
    <w:p w14:paraId="3FB48A36" w14:textId="425E4DF8" w:rsidR="00170E5F" w:rsidRPr="00E56760" w:rsidRDefault="00170E5F" w:rsidP="00E56760">
      <w:pPr>
        <w:spacing w:before="240"/>
        <w:ind w:left="0" w:firstLine="0"/>
        <w:rPr>
          <w:rFonts w:eastAsia="Calibri" w:cstheme="minorHAnsi"/>
          <w:noProof/>
          <w:sz w:val="20"/>
          <w:szCs w:val="20"/>
          <w:lang w:val="el-GR"/>
        </w:rPr>
      </w:pPr>
      <w:r w:rsidRPr="00E56760">
        <w:rPr>
          <w:rFonts w:eastAsia="Calibri" w:cstheme="minorHAnsi"/>
          <w:noProof/>
          <w:sz w:val="20"/>
          <w:szCs w:val="20"/>
          <w:lang w:val="el-GR"/>
        </w:rPr>
        <w:t xml:space="preserve">Περισσότερες πληροφορίες για το </w:t>
      </w:r>
      <w:r w:rsidR="009412AD" w:rsidRPr="00E56760">
        <w:rPr>
          <w:rFonts w:eastAsia="Calibri" w:cstheme="minorHAnsi"/>
          <w:noProof/>
          <w:sz w:val="20"/>
          <w:szCs w:val="20"/>
          <w:lang w:val="el-GR"/>
        </w:rPr>
        <w:t xml:space="preserve">έργο </w:t>
      </w:r>
      <w:r w:rsidRPr="00E56760">
        <w:rPr>
          <w:rFonts w:eastAsia="Calibri" w:cstheme="minorHAnsi"/>
          <w:noProof/>
          <w:sz w:val="20"/>
          <w:szCs w:val="20"/>
        </w:rPr>
        <w:t>WeOpenGov</w:t>
      </w:r>
      <w:r w:rsidRPr="00E56760">
        <w:rPr>
          <w:rFonts w:eastAsia="Calibri" w:cstheme="minorHAnsi"/>
          <w:noProof/>
          <w:sz w:val="20"/>
          <w:szCs w:val="20"/>
          <w:lang w:val="el-GR"/>
        </w:rPr>
        <w:t xml:space="preserve"> μπορείτε να βρείτε εδώ:</w:t>
      </w:r>
    </w:p>
    <w:p w14:paraId="508FD348" w14:textId="6469CCF9" w:rsidR="00170E5F" w:rsidRPr="00E56760" w:rsidRDefault="00170E5F" w:rsidP="00E56760">
      <w:pPr>
        <w:spacing w:before="240"/>
        <w:ind w:left="0" w:firstLine="0"/>
        <w:rPr>
          <w:rFonts w:eastAsia="Calibri" w:cstheme="minorHAnsi"/>
          <w:noProof/>
          <w:sz w:val="20"/>
          <w:szCs w:val="20"/>
        </w:rPr>
      </w:pPr>
      <w:r w:rsidRPr="00E56760">
        <w:rPr>
          <w:rFonts w:eastAsia="Calibri" w:cstheme="minorHAnsi"/>
          <w:noProof/>
          <w:sz w:val="20"/>
          <w:szCs w:val="20"/>
        </w:rPr>
        <w:t xml:space="preserve">Website: </w:t>
      </w:r>
      <w:hyperlink r:id="rId10" w:history="1">
        <w:r w:rsidRPr="00E56760">
          <w:rPr>
            <w:rStyle w:val="Hyperlink"/>
            <w:rFonts w:eastAsia="Calibri" w:cstheme="minorHAnsi"/>
            <w:noProof/>
            <w:sz w:val="20"/>
            <w:szCs w:val="20"/>
          </w:rPr>
          <w:t>http://weopengov.gr/</w:t>
        </w:r>
      </w:hyperlink>
      <w:r w:rsidRPr="00E56760">
        <w:rPr>
          <w:rFonts w:eastAsia="Calibri" w:cstheme="minorHAnsi"/>
          <w:noProof/>
          <w:sz w:val="20"/>
          <w:szCs w:val="20"/>
        </w:rPr>
        <w:t xml:space="preserve"> </w:t>
      </w:r>
    </w:p>
    <w:p w14:paraId="29951B6E" w14:textId="1FA044CD" w:rsidR="00C55280" w:rsidRDefault="00170E5F" w:rsidP="00E56760">
      <w:pPr>
        <w:spacing w:before="240"/>
        <w:ind w:left="0" w:firstLine="0"/>
        <w:rPr>
          <w:rFonts w:eastAsia="Calibri" w:cstheme="minorHAnsi"/>
          <w:noProof/>
          <w:sz w:val="20"/>
          <w:szCs w:val="20"/>
        </w:rPr>
      </w:pPr>
      <w:r w:rsidRPr="00E56760">
        <w:rPr>
          <w:rFonts w:eastAsia="Calibri" w:cstheme="minorHAnsi"/>
          <w:noProof/>
          <w:sz w:val="20"/>
          <w:szCs w:val="20"/>
        </w:rPr>
        <w:t xml:space="preserve">Facebook: </w:t>
      </w:r>
      <w:hyperlink r:id="rId11" w:history="1">
        <w:r w:rsidRPr="00E56760">
          <w:rPr>
            <w:rStyle w:val="Hyperlink"/>
            <w:rFonts w:eastAsia="Calibri" w:cstheme="minorHAnsi"/>
            <w:noProof/>
            <w:sz w:val="20"/>
            <w:szCs w:val="20"/>
          </w:rPr>
          <w:t>https://www.facebook.com/WeOpenGov</w:t>
        </w:r>
      </w:hyperlink>
      <w:r w:rsidRPr="00E56760">
        <w:rPr>
          <w:rFonts w:eastAsia="Calibri" w:cstheme="minorHAnsi"/>
          <w:noProof/>
          <w:sz w:val="20"/>
          <w:szCs w:val="20"/>
        </w:rPr>
        <w:t xml:space="preserve"> </w:t>
      </w:r>
    </w:p>
    <w:p w14:paraId="627C29D6" w14:textId="28320E1D" w:rsidR="001A6861" w:rsidRDefault="001A6861" w:rsidP="00E56760">
      <w:pPr>
        <w:spacing w:before="240"/>
        <w:ind w:left="0" w:firstLine="0"/>
        <w:rPr>
          <w:rFonts w:eastAsia="Calibri" w:cstheme="minorHAnsi"/>
          <w:noProof/>
          <w:sz w:val="20"/>
          <w:szCs w:val="20"/>
        </w:rPr>
      </w:pPr>
    </w:p>
    <w:p w14:paraId="235435CB" w14:textId="70A07C9E" w:rsidR="001A6861" w:rsidRDefault="001A6861" w:rsidP="00E56760">
      <w:pPr>
        <w:spacing w:before="240"/>
        <w:ind w:left="0" w:firstLine="0"/>
        <w:rPr>
          <w:rFonts w:eastAsia="Calibri" w:cstheme="minorHAnsi"/>
          <w:noProof/>
          <w:sz w:val="20"/>
          <w:szCs w:val="20"/>
        </w:rPr>
      </w:pPr>
    </w:p>
    <w:p w14:paraId="57D9AB5D" w14:textId="2E011A3E" w:rsidR="001A6861" w:rsidRDefault="001A6861" w:rsidP="001A6861">
      <w:pPr>
        <w:spacing w:before="240"/>
        <w:ind w:left="0" w:firstLine="0"/>
        <w:jc w:val="both"/>
        <w:rPr>
          <w:rFonts w:eastAsia="Calibri" w:cstheme="minorHAnsi"/>
          <w:noProof/>
          <w:color w:val="4472C4" w:themeColor="accent5"/>
          <w:lang w:val="el-GR"/>
        </w:rPr>
      </w:pPr>
      <w:r w:rsidRPr="001A6861">
        <w:rPr>
          <w:rFonts w:eastAsia="Calibri" w:cstheme="minorHAnsi"/>
          <w:noProof/>
          <w:color w:val="4472C4" w:themeColor="accent5"/>
          <w:lang w:val="el-GR"/>
        </w:rPr>
        <w:t xml:space="preserve">Παράρτημα : Ενδεικτικές περιγραφές τομέων </w:t>
      </w:r>
      <w:r>
        <w:rPr>
          <w:rFonts w:eastAsia="Calibri" w:cstheme="minorHAnsi"/>
          <w:noProof/>
          <w:color w:val="4472C4" w:themeColor="accent5"/>
          <w:lang w:val="el-GR"/>
        </w:rPr>
        <w:t xml:space="preserve">δράσης </w:t>
      </w:r>
      <w:r w:rsidRPr="001A6861">
        <w:rPr>
          <w:rFonts w:eastAsia="Calibri" w:cstheme="minorHAnsi"/>
          <w:noProof/>
          <w:color w:val="4472C4" w:themeColor="accent5"/>
          <w:lang w:val="el-GR"/>
        </w:rPr>
        <w:t>που εμπίπτουν στους στόχους αειφορικής ανάπτυξης των Ηνωμένων Εθνών</w:t>
      </w:r>
    </w:p>
    <w:p w14:paraId="781A6E1B" w14:textId="7B587BAF" w:rsidR="001A6861" w:rsidRDefault="001A6861" w:rsidP="001A6861">
      <w:pPr>
        <w:spacing w:before="240"/>
        <w:ind w:left="0" w:firstLine="0"/>
        <w:jc w:val="both"/>
        <w:rPr>
          <w:rFonts w:eastAsia="Calibri" w:cstheme="minorHAnsi"/>
          <w:noProof/>
          <w:lang w:val="el-GR"/>
        </w:rPr>
      </w:pPr>
      <w:r>
        <w:rPr>
          <w:rFonts w:eastAsia="Calibri" w:cstheme="minorHAnsi"/>
          <w:noProof/>
          <w:lang w:val="el-GR"/>
        </w:rPr>
        <w:t xml:space="preserve">Ζητούμενο για το έργο </w:t>
      </w:r>
      <w:r>
        <w:rPr>
          <w:rFonts w:eastAsia="Calibri" w:cstheme="minorHAnsi"/>
          <w:noProof/>
          <w:lang w:val="en-US"/>
        </w:rPr>
        <w:t>WeOpenGov</w:t>
      </w:r>
      <w:r w:rsidRPr="001A6861">
        <w:rPr>
          <w:rFonts w:eastAsia="Calibri" w:cstheme="minorHAnsi"/>
          <w:noProof/>
          <w:lang w:val="el-GR"/>
        </w:rPr>
        <w:t xml:space="preserve"> </w:t>
      </w:r>
      <w:r>
        <w:rPr>
          <w:rFonts w:eastAsia="Calibri" w:cstheme="minorHAnsi"/>
          <w:noProof/>
          <w:lang w:val="el-GR"/>
        </w:rPr>
        <w:t>είναι η συγκρότηση των εκπαιδευτικών δράσεων και του δικτύου του έργου από στελέχη φορέων και οργανισμών που δραστηριοποιούνται στους επόμενους τομείς των στόχων αειφορικής ανάπτυξης των Ηνωμένων Εθνών :</w:t>
      </w:r>
    </w:p>
    <w:p w14:paraId="68A59FDD" w14:textId="1B905A34" w:rsidR="001A6861" w:rsidRPr="00431043" w:rsidRDefault="001A6861" w:rsidP="00431043">
      <w:pPr>
        <w:pStyle w:val="ListParagraph"/>
        <w:numPr>
          <w:ilvl w:val="0"/>
          <w:numId w:val="4"/>
        </w:numPr>
        <w:spacing w:before="240"/>
        <w:contextualSpacing w:val="0"/>
        <w:jc w:val="both"/>
        <w:rPr>
          <w:rFonts w:eastAsia="Calibri" w:cstheme="minorHAnsi"/>
          <w:noProof/>
          <w:lang w:val="el-GR"/>
        </w:rPr>
      </w:pPr>
      <w:r w:rsidRPr="00431043">
        <w:rPr>
          <w:rFonts w:eastAsia="Calibri" w:cstheme="minorHAnsi"/>
          <w:noProof/>
          <w:lang w:val="el-GR"/>
        </w:rPr>
        <w:t xml:space="preserve">Στελέχη φορέων και οργανισμών που συμμετέχουν σε προγράμματα τα οποία και συμβάλλουν στο στόχο για τη μείωση τουλάχιστον κατά το ήμισυ του ποσοστού ανδρών, γυναικών και παιδιών όλων των ηλικιών που ζουν σε συνθήκες φτώχειας σε όλες τις διαστάσεις της σύμφωνα με τα εθνικά προγράμματα. </w:t>
      </w:r>
    </w:p>
    <w:p w14:paraId="34F2D7E6" w14:textId="4EB9DD9B" w:rsidR="001A6861" w:rsidRPr="00431043" w:rsidRDefault="001A6861" w:rsidP="00431043">
      <w:pPr>
        <w:pStyle w:val="ListParagraph"/>
        <w:numPr>
          <w:ilvl w:val="0"/>
          <w:numId w:val="4"/>
        </w:numPr>
        <w:spacing w:before="240"/>
        <w:contextualSpacing w:val="0"/>
        <w:jc w:val="both"/>
        <w:rPr>
          <w:rFonts w:eastAsia="Calibri" w:cstheme="minorHAnsi"/>
          <w:noProof/>
          <w:lang w:val="el-GR"/>
        </w:rPr>
      </w:pPr>
      <w:r w:rsidRPr="00431043">
        <w:rPr>
          <w:rFonts w:eastAsia="Calibri" w:cstheme="minorHAnsi"/>
          <w:noProof/>
          <w:lang w:val="el-GR"/>
        </w:rPr>
        <w:t xml:space="preserve">Στελέχη φορέων και οργανισμών </w:t>
      </w:r>
      <w:r w:rsidR="00431043" w:rsidRPr="00431043">
        <w:rPr>
          <w:rFonts w:eastAsia="Calibri" w:cstheme="minorHAnsi"/>
          <w:noProof/>
          <w:lang w:val="el-GR"/>
        </w:rPr>
        <w:t xml:space="preserve">που </w:t>
      </w:r>
      <w:r w:rsidRPr="00431043">
        <w:rPr>
          <w:rFonts w:eastAsia="Calibri" w:cstheme="minorHAnsi"/>
          <w:noProof/>
          <w:lang w:val="el-GR"/>
        </w:rPr>
        <w:t xml:space="preserve">εργάζονται ώστε να τερματίσουν την πείνα στη χώρα. Δράσεις που στοχεύουν στην επισιτιστική ασφάλεια των ευάλωτων κοινωνικών ομάδων. Στην ενημέρωση για βελτιωμένη διατροφή και εκπαίδευση των καλλιεργητών ως προς τη βιώσιμη γεωργία. </w:t>
      </w:r>
    </w:p>
    <w:p w14:paraId="63515AA2" w14:textId="594ED162" w:rsidR="001A6861" w:rsidRPr="00431043" w:rsidRDefault="001A6861" w:rsidP="00431043">
      <w:pPr>
        <w:pStyle w:val="ListParagraph"/>
        <w:numPr>
          <w:ilvl w:val="0"/>
          <w:numId w:val="4"/>
        </w:numPr>
        <w:spacing w:before="240"/>
        <w:contextualSpacing w:val="0"/>
        <w:jc w:val="both"/>
        <w:rPr>
          <w:rFonts w:eastAsia="Calibri" w:cstheme="minorHAnsi"/>
          <w:noProof/>
          <w:lang w:val="el-GR"/>
        </w:rPr>
      </w:pPr>
      <w:r w:rsidRPr="00431043">
        <w:rPr>
          <w:rFonts w:eastAsia="Calibri" w:cstheme="minorHAnsi"/>
          <w:noProof/>
          <w:lang w:val="el-GR"/>
        </w:rPr>
        <w:t xml:space="preserve">Στελέχη φορέων και οργανισμών </w:t>
      </w:r>
      <w:r w:rsidR="00431043" w:rsidRPr="00431043">
        <w:rPr>
          <w:rFonts w:eastAsia="Calibri" w:cstheme="minorHAnsi"/>
          <w:noProof/>
          <w:lang w:val="el-GR"/>
        </w:rPr>
        <w:t xml:space="preserve">που </w:t>
      </w:r>
      <w:r w:rsidRPr="00431043">
        <w:rPr>
          <w:rFonts w:eastAsia="Calibri" w:cstheme="minorHAnsi"/>
          <w:noProof/>
          <w:lang w:val="el-GR"/>
        </w:rPr>
        <w:t>προωθούν πολιτικές στην αναβαθμισμένη εκπαίδευση και συμβουλευτική σε ζητήματα υγείας και ασφάλειας.</w:t>
      </w:r>
    </w:p>
    <w:p w14:paraId="430EEF03" w14:textId="4282A065" w:rsidR="001A6861" w:rsidRPr="00431043" w:rsidRDefault="001A6861" w:rsidP="00431043">
      <w:pPr>
        <w:pStyle w:val="ListParagraph"/>
        <w:numPr>
          <w:ilvl w:val="0"/>
          <w:numId w:val="4"/>
        </w:numPr>
        <w:spacing w:before="240"/>
        <w:contextualSpacing w:val="0"/>
        <w:jc w:val="both"/>
        <w:rPr>
          <w:rFonts w:eastAsia="Calibri" w:cstheme="minorHAnsi"/>
          <w:noProof/>
          <w:lang w:val="el-GR"/>
        </w:rPr>
      </w:pPr>
      <w:r w:rsidRPr="00431043">
        <w:rPr>
          <w:rFonts w:eastAsia="Calibri" w:cstheme="minorHAnsi"/>
          <w:noProof/>
          <w:lang w:val="el-GR"/>
        </w:rPr>
        <w:t>Στελέχη φορέων και οργανισμών που δραστηριοποιούνται στην εκπαίδευση και επαγγελματική εξέλιξη. Οργανισμοί οι οποίοι και προωθούν την καλλιέργεια περαιτέρω δεξιοτήτων, με βάση τις πανανθρώπινες αξίες λαμβανοντας υπόψη τις διεθνείς βέλτιστες πρακτικές.</w:t>
      </w:r>
    </w:p>
    <w:p w14:paraId="2EF43117" w14:textId="45A4BE90" w:rsidR="001A6861" w:rsidRPr="00431043" w:rsidRDefault="001A6861" w:rsidP="00431043">
      <w:pPr>
        <w:pStyle w:val="ListParagraph"/>
        <w:numPr>
          <w:ilvl w:val="0"/>
          <w:numId w:val="4"/>
        </w:numPr>
        <w:spacing w:before="240"/>
        <w:contextualSpacing w:val="0"/>
        <w:jc w:val="both"/>
        <w:rPr>
          <w:rFonts w:eastAsia="Calibri" w:cstheme="minorHAnsi"/>
          <w:noProof/>
          <w:lang w:val="el-GR"/>
        </w:rPr>
      </w:pPr>
      <w:r w:rsidRPr="00431043">
        <w:rPr>
          <w:rFonts w:eastAsia="Calibri" w:cstheme="minorHAnsi"/>
          <w:noProof/>
          <w:lang w:val="el-GR"/>
        </w:rPr>
        <w:t>Στελέχη φορέων και οργανισμών που συμμετέχουν σε προγράμματα που προωθούν και διασφαλίζουν τα δικαιώματα των γυναικών και υποστηρίζουν τη γυναικεία χειραφέτηση στο χώρο εργασίας, στη δημόσια ζωή, και στην κοινωνία.</w:t>
      </w:r>
    </w:p>
    <w:p w14:paraId="690C0184" w14:textId="2C3378E3" w:rsidR="001A6861" w:rsidRPr="00431043" w:rsidRDefault="001A6861" w:rsidP="00431043">
      <w:pPr>
        <w:pStyle w:val="ListParagraph"/>
        <w:numPr>
          <w:ilvl w:val="0"/>
          <w:numId w:val="4"/>
        </w:numPr>
        <w:spacing w:before="240"/>
        <w:contextualSpacing w:val="0"/>
        <w:jc w:val="both"/>
        <w:rPr>
          <w:rFonts w:eastAsia="Calibri" w:cstheme="minorHAnsi"/>
          <w:noProof/>
          <w:lang w:val="el-GR"/>
        </w:rPr>
      </w:pPr>
      <w:r w:rsidRPr="00431043">
        <w:rPr>
          <w:rFonts w:eastAsia="Calibri" w:cstheme="minorHAnsi"/>
          <w:noProof/>
          <w:lang w:val="el-GR"/>
        </w:rPr>
        <w:t>Στελέχη φορέων και οργανισμών που προωθούν πολιτικές και πρακτικές αποτελεσματικής διαχείρισης του νερού αλλά και σε διαδικασίες και μεθόδους για την αποφυγή της ρύπανσης και για τη διαχείριση των απορριμμάτων.</w:t>
      </w:r>
    </w:p>
    <w:p w14:paraId="0CA30DB5" w14:textId="415F37B5" w:rsidR="001A6861" w:rsidRPr="00431043" w:rsidRDefault="001A6861" w:rsidP="00431043">
      <w:pPr>
        <w:pStyle w:val="ListParagraph"/>
        <w:numPr>
          <w:ilvl w:val="0"/>
          <w:numId w:val="4"/>
        </w:numPr>
        <w:spacing w:before="240"/>
        <w:contextualSpacing w:val="0"/>
        <w:jc w:val="both"/>
        <w:rPr>
          <w:rFonts w:eastAsia="Calibri" w:cstheme="minorHAnsi"/>
          <w:noProof/>
          <w:lang w:val="el-GR"/>
        </w:rPr>
      </w:pPr>
      <w:r w:rsidRPr="00431043">
        <w:rPr>
          <w:rFonts w:eastAsia="Calibri" w:cstheme="minorHAnsi"/>
          <w:noProof/>
          <w:lang w:val="el-GR"/>
        </w:rPr>
        <w:t xml:space="preserve">Στελέχη φορέων και οργανισμών που συμμετέχουν σε προγράμματα που προωθούν τη φτηνή και καθαρή ενέργεια με στόχο η Ευρωπαϊκή ‘Ήπειρος να είναι η πρώτη με μηδενικές εκπομπές άνθρακα. </w:t>
      </w:r>
    </w:p>
    <w:p w14:paraId="665189AE" w14:textId="5299BDB0" w:rsidR="001A6861" w:rsidRPr="00431043" w:rsidRDefault="001A6861" w:rsidP="00431043">
      <w:pPr>
        <w:pStyle w:val="ListParagraph"/>
        <w:numPr>
          <w:ilvl w:val="0"/>
          <w:numId w:val="4"/>
        </w:numPr>
        <w:spacing w:before="240"/>
        <w:contextualSpacing w:val="0"/>
        <w:jc w:val="both"/>
        <w:rPr>
          <w:rFonts w:eastAsia="Calibri" w:cstheme="minorHAnsi"/>
          <w:noProof/>
          <w:lang w:val="el-GR"/>
        </w:rPr>
      </w:pPr>
      <w:r w:rsidRPr="00431043">
        <w:rPr>
          <w:rFonts w:eastAsia="Calibri" w:cstheme="minorHAnsi"/>
          <w:noProof/>
          <w:lang w:val="el-GR"/>
        </w:rPr>
        <w:t xml:space="preserve">Στελέχη φορέων και οργανισμών </w:t>
      </w:r>
      <w:r w:rsidR="00431043" w:rsidRPr="00431043">
        <w:rPr>
          <w:rFonts w:eastAsia="Calibri" w:cstheme="minorHAnsi"/>
          <w:noProof/>
          <w:lang w:val="el-GR"/>
        </w:rPr>
        <w:t xml:space="preserve">που </w:t>
      </w:r>
      <w:r w:rsidRPr="00431043">
        <w:rPr>
          <w:rFonts w:eastAsia="Calibri" w:cstheme="minorHAnsi"/>
          <w:noProof/>
          <w:lang w:val="el-GR"/>
        </w:rPr>
        <w:t>δεσμεύονται στην παροχή αξιοπρεπούς εργασίας και ευημερίας συμπεριλαμβανομένων των διαδικασιών πρόσληψης, παροχών, εκπαίδευσης, προαγωγής και αξιολόγησης απόδοσης.</w:t>
      </w:r>
    </w:p>
    <w:p w14:paraId="611BC980" w14:textId="2A8F353F" w:rsidR="001A6861" w:rsidRPr="00431043" w:rsidRDefault="001A6861" w:rsidP="00431043">
      <w:pPr>
        <w:pStyle w:val="ListParagraph"/>
        <w:numPr>
          <w:ilvl w:val="0"/>
          <w:numId w:val="4"/>
        </w:numPr>
        <w:spacing w:before="240"/>
        <w:contextualSpacing w:val="0"/>
        <w:jc w:val="both"/>
        <w:rPr>
          <w:rFonts w:eastAsia="Calibri" w:cstheme="minorHAnsi"/>
          <w:noProof/>
          <w:lang w:val="el-GR"/>
        </w:rPr>
      </w:pPr>
      <w:r w:rsidRPr="00431043">
        <w:rPr>
          <w:rFonts w:eastAsia="Calibri" w:cstheme="minorHAnsi"/>
          <w:noProof/>
          <w:lang w:val="el-GR"/>
        </w:rPr>
        <w:t xml:space="preserve">Στελέχη φορέων και οργανισμών </w:t>
      </w:r>
      <w:r w:rsidR="00431043" w:rsidRPr="00431043">
        <w:rPr>
          <w:rFonts w:eastAsia="Calibri" w:cstheme="minorHAnsi"/>
          <w:noProof/>
          <w:lang w:val="el-GR"/>
        </w:rPr>
        <w:t xml:space="preserve">που </w:t>
      </w:r>
      <w:r w:rsidRPr="00431043">
        <w:rPr>
          <w:rFonts w:eastAsia="Calibri" w:cstheme="minorHAnsi"/>
          <w:noProof/>
          <w:lang w:val="el-GR"/>
        </w:rPr>
        <w:t xml:space="preserve">δραστηριοποιούνται στον τομέα των κατασκευών, της βελτίωσης των μεθόδων οικοδόμησης της βαριάς βιομηχανίας καθώς και της εύρυθμης λειτουργίας αυτής. </w:t>
      </w:r>
    </w:p>
    <w:p w14:paraId="785428F8" w14:textId="77777777" w:rsidR="00431043" w:rsidRDefault="00431043" w:rsidP="00431043">
      <w:pPr>
        <w:pStyle w:val="ListParagraph"/>
        <w:spacing w:before="240"/>
        <w:ind w:firstLine="0"/>
        <w:contextualSpacing w:val="0"/>
        <w:jc w:val="both"/>
        <w:rPr>
          <w:rFonts w:eastAsia="Calibri" w:cstheme="minorHAnsi"/>
          <w:noProof/>
          <w:lang w:val="el-GR"/>
        </w:rPr>
      </w:pPr>
    </w:p>
    <w:p w14:paraId="020E25EB" w14:textId="214BE9C7" w:rsidR="001A6861" w:rsidRPr="00431043" w:rsidRDefault="001A6861" w:rsidP="00431043">
      <w:pPr>
        <w:pStyle w:val="ListParagraph"/>
        <w:numPr>
          <w:ilvl w:val="0"/>
          <w:numId w:val="4"/>
        </w:numPr>
        <w:spacing w:before="240"/>
        <w:contextualSpacing w:val="0"/>
        <w:jc w:val="both"/>
        <w:rPr>
          <w:rFonts w:eastAsia="Calibri" w:cstheme="minorHAnsi"/>
          <w:noProof/>
          <w:lang w:val="el-GR"/>
        </w:rPr>
      </w:pPr>
      <w:r w:rsidRPr="00431043">
        <w:rPr>
          <w:rFonts w:eastAsia="Calibri" w:cstheme="minorHAnsi"/>
          <w:noProof/>
          <w:lang w:val="el-GR"/>
        </w:rPr>
        <w:t xml:space="preserve">Στελέχη φορέων και οργανισμών που προωθούν την κοινωνική, οικονομική και πολιτική ένταξη όλων </w:t>
      </w:r>
      <w:r w:rsidR="00431043" w:rsidRPr="00431043">
        <w:rPr>
          <w:rFonts w:eastAsia="Calibri" w:cstheme="minorHAnsi"/>
          <w:noProof/>
          <w:lang w:val="el-GR"/>
        </w:rPr>
        <w:t xml:space="preserve">των </w:t>
      </w:r>
      <w:r w:rsidRPr="00431043">
        <w:rPr>
          <w:rFonts w:eastAsia="Calibri" w:cstheme="minorHAnsi"/>
          <w:noProof/>
          <w:lang w:val="el-GR"/>
        </w:rPr>
        <w:t xml:space="preserve">ανθρώπων. Το έργο τους διασφαλίζει πως όλες οι κοινωνικές ομάδες δεν θα επηρεάζονται από παράγοντες όπως η ηλικία, το φύλο, η ιθαγένεια, η σεξουαλική ταυτότητα, η φυλή, η εθνοτική καταγωγή, οι κινητικές αναπηρίες ή οι διαταραχές ψυχικής υγείας.    </w:t>
      </w:r>
    </w:p>
    <w:p w14:paraId="73D169DB" w14:textId="6EA2495F" w:rsidR="001A6861" w:rsidRPr="00431043" w:rsidRDefault="001A6861" w:rsidP="00431043">
      <w:pPr>
        <w:pStyle w:val="ListParagraph"/>
        <w:numPr>
          <w:ilvl w:val="0"/>
          <w:numId w:val="4"/>
        </w:numPr>
        <w:spacing w:before="240"/>
        <w:contextualSpacing w:val="0"/>
        <w:jc w:val="both"/>
        <w:rPr>
          <w:rFonts w:eastAsia="Calibri" w:cstheme="minorHAnsi"/>
          <w:noProof/>
          <w:lang w:val="el-GR"/>
        </w:rPr>
      </w:pPr>
      <w:r w:rsidRPr="00431043">
        <w:rPr>
          <w:rFonts w:eastAsia="Calibri" w:cstheme="minorHAnsi"/>
          <w:noProof/>
          <w:lang w:val="el-GR"/>
        </w:rPr>
        <w:t xml:space="preserve">Στελέχη φορέων και οργανισμών που αναδεικνύουν την ανάγκη αναβάθμισης του τρόπου ζωής στις μεγαλουπόλεις. Με τα προγράμματα και τη δράση τους ενισχύουν τη βιωσιμότητα των και τον χαρακτήρα των διάφορων κοινοτήτων, αλλά και την αναβάθμιση τους σε ‘έξυπνες’ πόλεις. </w:t>
      </w:r>
    </w:p>
    <w:p w14:paraId="43D6ED53" w14:textId="163C8FFB" w:rsidR="001A6861" w:rsidRPr="00431043" w:rsidRDefault="001A6861" w:rsidP="00431043">
      <w:pPr>
        <w:pStyle w:val="ListParagraph"/>
        <w:numPr>
          <w:ilvl w:val="0"/>
          <w:numId w:val="4"/>
        </w:numPr>
        <w:spacing w:before="240"/>
        <w:contextualSpacing w:val="0"/>
        <w:jc w:val="both"/>
        <w:rPr>
          <w:rFonts w:eastAsia="Calibri" w:cstheme="minorHAnsi"/>
          <w:noProof/>
          <w:lang w:val="el-GR"/>
        </w:rPr>
      </w:pPr>
      <w:r w:rsidRPr="00431043">
        <w:rPr>
          <w:rFonts w:eastAsia="Calibri" w:cstheme="minorHAnsi"/>
          <w:noProof/>
          <w:lang w:val="el-GR"/>
        </w:rPr>
        <w:t xml:space="preserve">Στελέχη φορέων και οργανισμών που με το έργο τους προωθούν την αποδοτικότητα των διαθέσιμων πόρων και ενισχύουν/αποδεικνύουν τις βιώσιμες επιχειρηματικές πρακτικές.  </w:t>
      </w:r>
    </w:p>
    <w:p w14:paraId="275B4FD0" w14:textId="3306E559" w:rsidR="001A6861" w:rsidRPr="00431043" w:rsidRDefault="001A6861" w:rsidP="00431043">
      <w:pPr>
        <w:pStyle w:val="ListParagraph"/>
        <w:numPr>
          <w:ilvl w:val="0"/>
          <w:numId w:val="4"/>
        </w:numPr>
        <w:spacing w:before="240"/>
        <w:contextualSpacing w:val="0"/>
        <w:jc w:val="both"/>
        <w:rPr>
          <w:rFonts w:eastAsia="Calibri" w:cstheme="minorHAnsi"/>
          <w:noProof/>
          <w:lang w:val="el-GR"/>
        </w:rPr>
      </w:pPr>
      <w:r w:rsidRPr="00431043">
        <w:rPr>
          <w:rFonts w:eastAsia="Calibri" w:cstheme="minorHAnsi"/>
          <w:noProof/>
          <w:lang w:val="el-GR"/>
        </w:rPr>
        <w:t xml:space="preserve">Στελέχη φορέων και οργανισμών που </w:t>
      </w:r>
      <w:r w:rsidR="00431043" w:rsidRPr="00431043">
        <w:rPr>
          <w:rFonts w:eastAsia="Calibri" w:cstheme="minorHAnsi"/>
          <w:noProof/>
          <w:lang w:val="el-GR"/>
        </w:rPr>
        <w:t>δραστηριοποιούνται</w:t>
      </w:r>
      <w:r w:rsidRPr="00431043">
        <w:rPr>
          <w:rFonts w:eastAsia="Calibri" w:cstheme="minorHAnsi"/>
          <w:noProof/>
          <w:lang w:val="el-GR"/>
        </w:rPr>
        <w:t xml:space="preserve"> για την καταπολέμηση της κλιματικής αλλαγής και των επιπτώσεών της με τη ρύθμιση των εκπομπών και την προώθηση των εξελίξεων στις ανανεώσιμες πηγές ενέργειας. </w:t>
      </w:r>
    </w:p>
    <w:p w14:paraId="75119D0D" w14:textId="0F82A0FE" w:rsidR="001A6861" w:rsidRPr="00431043" w:rsidRDefault="001A6861" w:rsidP="00431043">
      <w:pPr>
        <w:pStyle w:val="ListParagraph"/>
        <w:numPr>
          <w:ilvl w:val="0"/>
          <w:numId w:val="4"/>
        </w:numPr>
        <w:spacing w:before="240"/>
        <w:contextualSpacing w:val="0"/>
        <w:jc w:val="both"/>
        <w:rPr>
          <w:rFonts w:eastAsia="Calibri" w:cstheme="minorHAnsi"/>
          <w:noProof/>
          <w:lang w:val="el-GR"/>
        </w:rPr>
      </w:pPr>
      <w:r w:rsidRPr="00431043">
        <w:rPr>
          <w:rFonts w:eastAsia="Calibri" w:cstheme="minorHAnsi"/>
          <w:noProof/>
          <w:lang w:val="el-GR"/>
        </w:rPr>
        <w:t>Στελέχη φορέων και οργανισμών που ενισχύουν τη θαλάσσια βιοποικιλότητα και τη βιωσιμότητα της υποθαλάσσιας ζωής που συνορεύει με τις πόλεις αλλά και περιβάλλει τα νησιά. Προγράμματα και πρωτοβουλίες σε περιβαλλοντικά ευαίσθητες περιοχές, όπως οικοσυστήματα του βυθού, υδροβιότοπους και υδάτινες οδούς.</w:t>
      </w:r>
    </w:p>
    <w:p w14:paraId="3FC2E84B" w14:textId="6B4DDBFE" w:rsidR="001A6861" w:rsidRPr="00431043" w:rsidRDefault="001A6861" w:rsidP="00431043">
      <w:pPr>
        <w:pStyle w:val="ListParagraph"/>
        <w:numPr>
          <w:ilvl w:val="0"/>
          <w:numId w:val="4"/>
        </w:numPr>
        <w:spacing w:before="240"/>
        <w:contextualSpacing w:val="0"/>
        <w:jc w:val="both"/>
        <w:rPr>
          <w:rFonts w:eastAsia="Calibri" w:cstheme="minorHAnsi"/>
          <w:noProof/>
          <w:lang w:val="el-GR"/>
        </w:rPr>
      </w:pPr>
      <w:r w:rsidRPr="00431043">
        <w:rPr>
          <w:rFonts w:eastAsia="Calibri" w:cstheme="minorHAnsi"/>
          <w:noProof/>
          <w:lang w:val="el-GR"/>
        </w:rPr>
        <w:t>Στελέχη φορέων και οργανισμών που στοχεύουν στην προστασία, αποκατάσταση και προώθηση της βιώσιμης χρήσης των χερσαίων οικοσυστημάτων, βιώσιμη διαχείριση των δασών, καταπολέμηση της ερημοποίησης και ανάσχεση και αντιστροφή της υποβάθμισης της γης και ανάσχεση της απώλειας βιοποικιλότητας.</w:t>
      </w:r>
    </w:p>
    <w:p w14:paraId="335666BB" w14:textId="1B0D4597" w:rsidR="001A6861" w:rsidRPr="00431043" w:rsidRDefault="001A6861" w:rsidP="00431043">
      <w:pPr>
        <w:pStyle w:val="ListParagraph"/>
        <w:numPr>
          <w:ilvl w:val="0"/>
          <w:numId w:val="4"/>
        </w:numPr>
        <w:spacing w:before="240"/>
        <w:contextualSpacing w:val="0"/>
        <w:jc w:val="both"/>
        <w:rPr>
          <w:rFonts w:eastAsia="Calibri" w:cstheme="minorHAnsi"/>
          <w:noProof/>
          <w:lang w:val="el-GR"/>
        </w:rPr>
      </w:pPr>
      <w:r w:rsidRPr="00431043">
        <w:rPr>
          <w:rFonts w:eastAsia="Calibri" w:cstheme="minorHAnsi"/>
          <w:noProof/>
          <w:lang w:val="el-GR"/>
        </w:rPr>
        <w:t xml:space="preserve">Στελέχη φορέων και οργανισμών που υλοποιούν προγράμματα με στόχο την προώθηση ειρηνικών και χωρίς αποκλεισμούς κοινωνίες για βιώσιμη ανάπτυξη, παροχή πρόσβασης στη δικαιοσύνη για όλους και οικοδόμηση αποτελεσματικών, υπεύθυνων και χωρίς αποκλεισμούς θεσμών σε όλα τα επίπεδα. </w:t>
      </w:r>
    </w:p>
    <w:p w14:paraId="0C8DED80" w14:textId="72AFD64D" w:rsidR="001A6861" w:rsidRPr="00431043" w:rsidRDefault="001A6861" w:rsidP="00431043">
      <w:pPr>
        <w:pStyle w:val="ListParagraph"/>
        <w:numPr>
          <w:ilvl w:val="0"/>
          <w:numId w:val="4"/>
        </w:numPr>
        <w:spacing w:before="240"/>
        <w:contextualSpacing w:val="0"/>
        <w:jc w:val="both"/>
        <w:rPr>
          <w:rFonts w:eastAsia="Calibri" w:cstheme="minorHAnsi"/>
          <w:noProof/>
          <w:lang w:val="el-GR"/>
        </w:rPr>
      </w:pPr>
      <w:r w:rsidRPr="00431043">
        <w:rPr>
          <w:rFonts w:eastAsia="Calibri" w:cstheme="minorHAnsi"/>
          <w:noProof/>
          <w:lang w:val="el-GR"/>
        </w:rPr>
        <w:t>Στελέχη φορέων και οργανισμών που προωθούν την ενίσχυση των μέσων εφαρμογής και αναζωογόνηση της παγκόσμιας εταιρικής σχέσης για τη βιώσιμη ανάπτυξη.</w:t>
      </w:r>
    </w:p>
    <w:p w14:paraId="694D169D" w14:textId="77777777" w:rsidR="001A6861" w:rsidRPr="001A6861" w:rsidRDefault="001A6861" w:rsidP="00E56760">
      <w:pPr>
        <w:spacing w:before="240"/>
        <w:ind w:left="0" w:firstLine="0"/>
        <w:rPr>
          <w:rFonts w:eastAsia="Calibri" w:cstheme="minorHAnsi"/>
          <w:noProof/>
          <w:sz w:val="20"/>
          <w:szCs w:val="20"/>
          <w:lang w:val="el-GR"/>
        </w:rPr>
      </w:pPr>
    </w:p>
    <w:sectPr w:rsidR="001A6861" w:rsidRPr="001A6861" w:rsidSect="002C753E">
      <w:headerReference w:type="default" r:id="rId12"/>
      <w:footerReference w:type="default" r:id="rId1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6277" w14:textId="77777777" w:rsidR="00332045" w:rsidRDefault="00332045" w:rsidP="0076331F">
      <w:r>
        <w:separator/>
      </w:r>
    </w:p>
  </w:endnote>
  <w:endnote w:type="continuationSeparator" w:id="0">
    <w:p w14:paraId="19909D98" w14:textId="77777777" w:rsidR="00332045" w:rsidRDefault="00332045"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FFA9" w14:textId="6A45C9DA" w:rsidR="002C753E" w:rsidRDefault="000B03A7" w:rsidP="002C753E">
    <w:pPr>
      <w:pStyle w:val="Footer"/>
      <w:ind w:hanging="2138"/>
    </w:pPr>
    <w:r>
      <w:rPr>
        <w:noProof/>
        <w:lang w:val="en-US"/>
      </w:rPr>
      <w:drawing>
        <wp:inline distT="0" distB="0" distL="0" distR="0" wp14:anchorId="125D9487" wp14:editId="6FAAFCD5">
          <wp:extent cx="7658423" cy="1260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8423" cy="12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7566" w14:textId="77777777" w:rsidR="00332045" w:rsidRDefault="00332045" w:rsidP="0076331F">
      <w:r>
        <w:separator/>
      </w:r>
    </w:p>
  </w:footnote>
  <w:footnote w:type="continuationSeparator" w:id="0">
    <w:p w14:paraId="6C1A270D" w14:textId="77777777" w:rsidR="00332045" w:rsidRDefault="00332045" w:rsidP="00763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EC22" w14:textId="026A63FA" w:rsidR="0076331F" w:rsidRDefault="00DD660A" w:rsidP="0076331F">
    <w:pPr>
      <w:pStyle w:val="Header"/>
      <w:ind w:left="0" w:hanging="1418"/>
    </w:pPr>
    <w:r>
      <w:rPr>
        <w:noProof/>
        <w:lang w:val="en-US"/>
      </w:rPr>
      <w:drawing>
        <wp:inline distT="0" distB="0" distL="0" distR="0" wp14:anchorId="468A18E7" wp14:editId="1DE07C7E">
          <wp:extent cx="7528148" cy="1548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8148" cy="15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C7F71"/>
    <w:multiLevelType w:val="hybridMultilevel"/>
    <w:tmpl w:val="11C4092A"/>
    <w:lvl w:ilvl="0" w:tplc="9260F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50B75"/>
    <w:multiLevelType w:val="hybridMultilevel"/>
    <w:tmpl w:val="581A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20EDD"/>
    <w:multiLevelType w:val="hybridMultilevel"/>
    <w:tmpl w:val="34261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061CF"/>
    <w:multiLevelType w:val="hybridMultilevel"/>
    <w:tmpl w:val="FC20FFF8"/>
    <w:lvl w:ilvl="0" w:tplc="9260F05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24225641">
    <w:abstractNumId w:val="2"/>
  </w:num>
  <w:num w:numId="2" w16cid:durableId="1142577843">
    <w:abstractNumId w:val="1"/>
  </w:num>
  <w:num w:numId="3" w16cid:durableId="1872910817">
    <w:abstractNumId w:val="0"/>
  </w:num>
  <w:num w:numId="4" w16cid:durableId="2044404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2MTe3MDA0MTA1NDRS0lEKTi0uzszPAykwrgUANWs+vywAAAA="/>
  </w:docVars>
  <w:rsids>
    <w:rsidRoot w:val="00640DC2"/>
    <w:rsid w:val="00001FDB"/>
    <w:rsid w:val="000B03A7"/>
    <w:rsid w:val="00170E5F"/>
    <w:rsid w:val="0019699C"/>
    <w:rsid w:val="001A6861"/>
    <w:rsid w:val="002C556D"/>
    <w:rsid w:val="002C753E"/>
    <w:rsid w:val="002E1AD3"/>
    <w:rsid w:val="00311A04"/>
    <w:rsid w:val="00332045"/>
    <w:rsid w:val="003F3248"/>
    <w:rsid w:val="00431043"/>
    <w:rsid w:val="0047174B"/>
    <w:rsid w:val="004964BC"/>
    <w:rsid w:val="00535FFC"/>
    <w:rsid w:val="005363E2"/>
    <w:rsid w:val="005438EC"/>
    <w:rsid w:val="00564B98"/>
    <w:rsid w:val="00587971"/>
    <w:rsid w:val="00631901"/>
    <w:rsid w:val="00640DC2"/>
    <w:rsid w:val="00671BF7"/>
    <w:rsid w:val="006734C4"/>
    <w:rsid w:val="006923F3"/>
    <w:rsid w:val="006A6530"/>
    <w:rsid w:val="0072677C"/>
    <w:rsid w:val="00754D3C"/>
    <w:rsid w:val="00757609"/>
    <w:rsid w:val="0076331F"/>
    <w:rsid w:val="00775ABB"/>
    <w:rsid w:val="0077776F"/>
    <w:rsid w:val="007C28D4"/>
    <w:rsid w:val="007F60AF"/>
    <w:rsid w:val="009412AD"/>
    <w:rsid w:val="00951CE1"/>
    <w:rsid w:val="00A3296F"/>
    <w:rsid w:val="00AF13DD"/>
    <w:rsid w:val="00B02DE9"/>
    <w:rsid w:val="00B10DF4"/>
    <w:rsid w:val="00B455B6"/>
    <w:rsid w:val="00BD1C48"/>
    <w:rsid w:val="00C55280"/>
    <w:rsid w:val="00D05A5A"/>
    <w:rsid w:val="00DD660A"/>
    <w:rsid w:val="00E56760"/>
    <w:rsid w:val="00F45AC2"/>
    <w:rsid w:val="00F45FE9"/>
    <w:rsid w:val="00F84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4BC4C"/>
  <w15:chartTrackingRefBased/>
  <w15:docId w15:val="{1435457F-A2F6-47CB-9A5D-62B70E8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2DE9"/>
    <w:pPr>
      <w:keepNext/>
      <w:spacing w:after="160" w:line="259" w:lineRule="auto"/>
      <w:ind w:left="0" w:firstLine="0"/>
      <w:outlineLvl w:val="0"/>
    </w:pPr>
    <w:rPr>
      <w:rFonts w:ascii="Calibri" w:eastAsia="Calibri" w:hAnsi="Calibri" w:cs="Times New Roman"/>
      <w:b/>
      <w:bCs/>
      <w:noProof/>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1F"/>
    <w:pPr>
      <w:tabs>
        <w:tab w:val="center" w:pos="4513"/>
        <w:tab w:val="right" w:pos="9026"/>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513"/>
        <w:tab w:val="right" w:pos="9026"/>
      </w:tabs>
    </w:pPr>
  </w:style>
  <w:style w:type="character" w:customStyle="1" w:styleId="FooterChar">
    <w:name w:val="Footer Char"/>
    <w:basedOn w:val="DefaultParagraphFont"/>
    <w:link w:val="Footer"/>
    <w:uiPriority w:val="99"/>
    <w:rsid w:val="0076331F"/>
  </w:style>
  <w:style w:type="paragraph" w:styleId="NormalWeb">
    <w:name w:val="Normal (Web)"/>
    <w:basedOn w:val="Normal"/>
    <w:uiPriority w:val="99"/>
    <w:semiHidden/>
    <w:unhideWhenUsed/>
    <w:rsid w:val="00DD660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60A"/>
    <w:rPr>
      <w:color w:val="0000FF"/>
      <w:u w:val="single"/>
    </w:rPr>
  </w:style>
  <w:style w:type="paragraph" w:styleId="BodyText">
    <w:name w:val="Body Text"/>
    <w:basedOn w:val="Normal"/>
    <w:link w:val="BodyTextChar"/>
    <w:uiPriority w:val="99"/>
    <w:unhideWhenUsed/>
    <w:rsid w:val="00170E5F"/>
    <w:pPr>
      <w:spacing w:after="160" w:line="259" w:lineRule="auto"/>
      <w:ind w:left="0" w:firstLine="0"/>
    </w:pPr>
    <w:rPr>
      <w:rFonts w:ascii="Calibri" w:eastAsia="Calibri" w:hAnsi="Calibri" w:cs="Times New Roman"/>
      <w:noProof/>
      <w:sz w:val="24"/>
      <w:szCs w:val="24"/>
      <w:lang w:val="el-GR"/>
    </w:rPr>
  </w:style>
  <w:style w:type="character" w:customStyle="1" w:styleId="BodyTextChar">
    <w:name w:val="Body Text Char"/>
    <w:basedOn w:val="DefaultParagraphFont"/>
    <w:link w:val="BodyText"/>
    <w:uiPriority w:val="99"/>
    <w:rsid w:val="00170E5F"/>
    <w:rPr>
      <w:rFonts w:ascii="Calibri" w:eastAsia="Calibri" w:hAnsi="Calibri" w:cs="Times New Roman"/>
      <w:noProof/>
      <w:sz w:val="24"/>
      <w:szCs w:val="24"/>
      <w:lang w:val="el-GR"/>
    </w:rPr>
  </w:style>
  <w:style w:type="paragraph" w:styleId="BodyText2">
    <w:name w:val="Body Text 2"/>
    <w:basedOn w:val="Normal"/>
    <w:link w:val="BodyText2Char"/>
    <w:uiPriority w:val="99"/>
    <w:unhideWhenUsed/>
    <w:rsid w:val="002E1AD3"/>
    <w:pPr>
      <w:spacing w:after="160" w:line="259" w:lineRule="auto"/>
      <w:ind w:left="0" w:firstLine="0"/>
      <w:jc w:val="center"/>
    </w:pPr>
    <w:rPr>
      <w:rFonts w:ascii="Calibri" w:eastAsia="Calibri" w:hAnsi="Calibri" w:cs="Times New Roman"/>
      <w:b/>
      <w:bCs/>
      <w:noProof/>
      <w:sz w:val="28"/>
      <w:szCs w:val="28"/>
      <w:lang w:val="el-GR"/>
    </w:rPr>
  </w:style>
  <w:style w:type="character" w:customStyle="1" w:styleId="BodyText2Char">
    <w:name w:val="Body Text 2 Char"/>
    <w:basedOn w:val="DefaultParagraphFont"/>
    <w:link w:val="BodyText2"/>
    <w:uiPriority w:val="99"/>
    <w:rsid w:val="002E1AD3"/>
    <w:rPr>
      <w:rFonts w:ascii="Calibri" w:eastAsia="Calibri" w:hAnsi="Calibri" w:cs="Times New Roman"/>
      <w:b/>
      <w:bCs/>
      <w:noProof/>
      <w:sz w:val="28"/>
      <w:szCs w:val="28"/>
      <w:lang w:val="el-GR"/>
    </w:rPr>
  </w:style>
  <w:style w:type="character" w:customStyle="1" w:styleId="Heading1Char">
    <w:name w:val="Heading 1 Char"/>
    <w:basedOn w:val="DefaultParagraphFont"/>
    <w:link w:val="Heading1"/>
    <w:uiPriority w:val="9"/>
    <w:rsid w:val="00B02DE9"/>
    <w:rPr>
      <w:rFonts w:ascii="Calibri" w:eastAsia="Calibri" w:hAnsi="Calibri" w:cs="Times New Roman"/>
      <w:b/>
      <w:bCs/>
      <w:noProof/>
      <w:sz w:val="24"/>
      <w:szCs w:val="24"/>
      <w:lang w:val="el-GR"/>
    </w:rPr>
  </w:style>
  <w:style w:type="paragraph" w:styleId="ListParagraph">
    <w:name w:val="List Paragraph"/>
    <w:basedOn w:val="Normal"/>
    <w:uiPriority w:val="34"/>
    <w:qFormat/>
    <w:rsid w:val="00F84686"/>
    <w:pPr>
      <w:contextualSpacing/>
    </w:pPr>
  </w:style>
  <w:style w:type="paragraph" w:styleId="Revision">
    <w:name w:val="Revision"/>
    <w:hidden/>
    <w:uiPriority w:val="99"/>
    <w:semiHidden/>
    <w:rsid w:val="00754D3C"/>
    <w:pPr>
      <w:ind w:left="0" w:firstLine="0"/>
    </w:pPr>
  </w:style>
  <w:style w:type="character" w:styleId="UnresolvedMention">
    <w:name w:val="Unresolved Mention"/>
    <w:basedOn w:val="DefaultParagraphFont"/>
    <w:uiPriority w:val="99"/>
    <w:semiHidden/>
    <w:unhideWhenUsed/>
    <w:rsid w:val="00754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opengov.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dgs.un.org/goal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WeOpen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opengov.gr/" TargetMode="External"/><Relationship Id="rId4" Type="http://schemas.openxmlformats.org/officeDocument/2006/relationships/webSettings" Target="webSettings.xml"/><Relationship Id="rId9" Type="http://schemas.openxmlformats.org/officeDocument/2006/relationships/hyperlink" Target="http://www.activecitizensfund.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Ops</dc:creator>
  <cp:keywords/>
  <dc:description/>
  <cp:lastModifiedBy>Dimitris</cp:lastModifiedBy>
  <cp:revision>2</cp:revision>
  <dcterms:created xsi:type="dcterms:W3CDTF">2022-11-08T21:33:00Z</dcterms:created>
  <dcterms:modified xsi:type="dcterms:W3CDTF">2022-11-08T21:33:00Z</dcterms:modified>
</cp:coreProperties>
</file>